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A4" w:rsidRDefault="00011135" w:rsidP="003B71A4">
      <w:pPr>
        <w:jc w:val="center"/>
      </w:pPr>
      <w:r>
        <w:rPr>
          <w:rFonts w:hint="eastAsia"/>
        </w:rPr>
        <w:t>令和元年　６</w:t>
      </w:r>
      <w:r w:rsidR="00242814">
        <w:rPr>
          <w:rFonts w:hint="eastAsia"/>
        </w:rPr>
        <w:t>月</w:t>
      </w:r>
      <w:r>
        <w:rPr>
          <w:rFonts w:hint="eastAsia"/>
        </w:rPr>
        <w:t>分</w:t>
      </w:r>
      <w:r w:rsidR="003B71A4">
        <w:rPr>
          <w:rFonts w:hint="eastAsia"/>
        </w:rPr>
        <w:t xml:space="preserve">　自治医科大学附属病院　事後検証結果報告</w:t>
      </w:r>
    </w:p>
    <w:p w:rsidR="003B71A4" w:rsidRDefault="003B71A4" w:rsidP="003B71A4">
      <w:pPr>
        <w:jc w:val="left"/>
      </w:pPr>
    </w:p>
    <w:p w:rsidR="003B71A4" w:rsidRDefault="00011135" w:rsidP="003B71A4">
      <w:pPr>
        <w:jc w:val="left"/>
      </w:pPr>
      <w:r>
        <w:rPr>
          <w:rFonts w:hint="eastAsia"/>
        </w:rPr>
        <w:t>１　開催日時　令和元年８月２６日（月）１８時００分</w:t>
      </w:r>
      <w:r w:rsidR="00627388">
        <w:rPr>
          <w:rFonts w:hint="eastAsia"/>
        </w:rPr>
        <w:t>～１９時３０分</w:t>
      </w:r>
    </w:p>
    <w:p w:rsidR="003B71A4" w:rsidRDefault="003B71A4" w:rsidP="003B71A4">
      <w:pPr>
        <w:jc w:val="left"/>
        <w:rPr>
          <w:kern w:val="0"/>
        </w:rPr>
      </w:pPr>
      <w:r>
        <w:rPr>
          <w:rFonts w:hint="eastAsia"/>
        </w:rPr>
        <w:t xml:space="preserve">２　</w:t>
      </w:r>
      <w:r w:rsidRPr="00C11AE3">
        <w:rPr>
          <w:rFonts w:hint="eastAsia"/>
          <w:spacing w:val="210"/>
          <w:kern w:val="0"/>
          <w:fitText w:val="840" w:id="1984098560"/>
        </w:rPr>
        <w:t>場</w:t>
      </w:r>
      <w:r w:rsidRPr="00C11AE3">
        <w:rPr>
          <w:rFonts w:hint="eastAsia"/>
          <w:kern w:val="0"/>
          <w:fitText w:val="840" w:id="1984098560"/>
        </w:rPr>
        <w:t>所</w:t>
      </w:r>
      <w:r w:rsidR="00627388">
        <w:rPr>
          <w:rFonts w:hint="eastAsia"/>
          <w:kern w:val="0"/>
        </w:rPr>
        <w:t xml:space="preserve">　自治医科大学教育研究棟２階</w:t>
      </w:r>
    </w:p>
    <w:p w:rsidR="00882D73" w:rsidRDefault="003B71A4" w:rsidP="003B71A4">
      <w:pPr>
        <w:jc w:val="left"/>
        <w:rPr>
          <w:kern w:val="0"/>
        </w:rPr>
      </w:pPr>
      <w:r>
        <w:rPr>
          <w:rFonts w:hint="eastAsia"/>
          <w:kern w:val="0"/>
        </w:rPr>
        <w:t>３　検証医師　間藤教授、新庄医師</w:t>
      </w:r>
    </w:p>
    <w:p w:rsidR="003B71A4" w:rsidRDefault="003B71A4" w:rsidP="003B71A4">
      <w:pPr>
        <w:jc w:val="left"/>
        <w:rPr>
          <w:kern w:val="0"/>
        </w:rPr>
      </w:pPr>
      <w:r>
        <w:rPr>
          <w:rFonts w:hint="eastAsia"/>
          <w:kern w:val="0"/>
        </w:rPr>
        <w:t xml:space="preserve">４　</w:t>
      </w:r>
      <w:r w:rsidRPr="004977D9">
        <w:rPr>
          <w:rFonts w:hint="eastAsia"/>
          <w:spacing w:val="61"/>
          <w:w w:val="95"/>
          <w:kern w:val="0"/>
          <w:fitText w:val="840" w:id="1984098561"/>
        </w:rPr>
        <w:t>出席</w:t>
      </w:r>
      <w:r w:rsidRPr="004977D9">
        <w:rPr>
          <w:rFonts w:hint="eastAsia"/>
          <w:w w:val="95"/>
          <w:kern w:val="0"/>
          <w:fitText w:val="840" w:id="1984098561"/>
        </w:rPr>
        <w:t>者</w:t>
      </w:r>
      <w:r>
        <w:rPr>
          <w:rFonts w:hint="eastAsia"/>
          <w:kern w:val="0"/>
        </w:rPr>
        <w:t xml:space="preserve">　</w:t>
      </w:r>
    </w:p>
    <w:p w:rsidR="00882D73" w:rsidRDefault="00882D73" w:rsidP="003B71A4">
      <w:pPr>
        <w:jc w:val="left"/>
        <w:rPr>
          <w:kern w:val="0"/>
        </w:rPr>
      </w:pPr>
    </w:p>
    <w:p w:rsidR="003B71A4" w:rsidRPr="002B6FBC" w:rsidRDefault="003B71A4" w:rsidP="003B71A4">
      <w:pPr>
        <w:pStyle w:val="a5"/>
        <w:numPr>
          <w:ilvl w:val="0"/>
          <w:numId w:val="17"/>
        </w:numPr>
        <w:ind w:leftChars="0"/>
        <w:jc w:val="left"/>
        <w:rPr>
          <w:kern w:val="0"/>
        </w:rPr>
      </w:pPr>
      <w:r>
        <w:rPr>
          <w:rFonts w:hint="eastAsia"/>
          <w:kern w:val="0"/>
        </w:rPr>
        <w:t xml:space="preserve"> </w:t>
      </w:r>
      <w:r w:rsidRPr="002B6FBC">
        <w:rPr>
          <w:rFonts w:hint="eastAsia"/>
          <w:kern w:val="0"/>
        </w:rPr>
        <w:t>消防機関</w:t>
      </w:r>
    </w:p>
    <w:p w:rsidR="00B756B7" w:rsidRDefault="00EE353C" w:rsidP="00EE353C">
      <w:pPr>
        <w:pStyle w:val="a5"/>
        <w:ind w:leftChars="0" w:left="825"/>
        <w:jc w:val="left"/>
      </w:pPr>
      <w:r>
        <w:rPr>
          <w:rFonts w:hint="eastAsia"/>
        </w:rPr>
        <w:t xml:space="preserve">　小山消防１１</w:t>
      </w:r>
      <w:r w:rsidR="00B756B7">
        <w:rPr>
          <w:rFonts w:hint="eastAsia"/>
        </w:rPr>
        <w:t>名、芳賀消防　２３名、</w:t>
      </w:r>
      <w:r w:rsidR="00420DCE" w:rsidRPr="00420DCE">
        <w:rPr>
          <w:rFonts w:hint="eastAsia"/>
        </w:rPr>
        <w:t>石橋消防６</w:t>
      </w:r>
      <w:r w:rsidR="00B756B7" w:rsidRPr="00420DCE">
        <w:rPr>
          <w:rFonts w:hint="eastAsia"/>
        </w:rPr>
        <w:t>名</w:t>
      </w:r>
      <w:r>
        <w:rPr>
          <w:rFonts w:hint="eastAsia"/>
        </w:rPr>
        <w:t>、筑西消防１８</w:t>
      </w:r>
      <w:r w:rsidR="003B71A4" w:rsidRPr="00CF31AF">
        <w:rPr>
          <w:rFonts w:hint="eastAsia"/>
        </w:rPr>
        <w:t>名</w:t>
      </w:r>
    </w:p>
    <w:p w:rsidR="00882D73" w:rsidRDefault="00882D73" w:rsidP="003B71A4">
      <w:pPr>
        <w:pStyle w:val="a5"/>
        <w:ind w:leftChars="0" w:left="825"/>
        <w:jc w:val="left"/>
      </w:pPr>
    </w:p>
    <w:p w:rsidR="003B71A4" w:rsidRDefault="003B71A4" w:rsidP="003B71A4">
      <w:pPr>
        <w:pStyle w:val="a5"/>
        <w:numPr>
          <w:ilvl w:val="0"/>
          <w:numId w:val="17"/>
        </w:numPr>
        <w:ind w:leftChars="0"/>
        <w:jc w:val="left"/>
      </w:pPr>
      <w:r>
        <w:rPr>
          <w:rFonts w:hint="eastAsia"/>
        </w:rPr>
        <w:t xml:space="preserve"> </w:t>
      </w:r>
      <w:r w:rsidR="00465661">
        <w:rPr>
          <w:rFonts w:hint="eastAsia"/>
        </w:rPr>
        <w:t>医療機関等</w:t>
      </w:r>
    </w:p>
    <w:p w:rsidR="003B71A4" w:rsidRDefault="00EE353C" w:rsidP="003B71A4">
      <w:pPr>
        <w:pStyle w:val="a5"/>
        <w:ind w:leftChars="0" w:left="1004"/>
        <w:jc w:val="left"/>
      </w:pPr>
      <w:r>
        <w:rPr>
          <w:rFonts w:hint="eastAsia"/>
        </w:rPr>
        <w:t>栃木県立岡本台病院</w:t>
      </w:r>
      <w:r w:rsidR="00B756B7">
        <w:rPr>
          <w:rFonts w:hint="eastAsia"/>
        </w:rPr>
        <w:t xml:space="preserve">　１</w:t>
      </w:r>
      <w:r w:rsidR="003B71A4">
        <w:rPr>
          <w:rFonts w:hint="eastAsia"/>
        </w:rPr>
        <w:t>名</w:t>
      </w:r>
      <w:r w:rsidR="00B756B7">
        <w:rPr>
          <w:rFonts w:hint="eastAsia"/>
        </w:rPr>
        <w:t xml:space="preserve">　　　　　新上三川病院　</w:t>
      </w:r>
      <w:r>
        <w:rPr>
          <w:rFonts w:hint="eastAsia"/>
        </w:rPr>
        <w:t xml:space="preserve">　　　　　</w:t>
      </w:r>
      <w:r w:rsidR="00B756B7">
        <w:rPr>
          <w:rFonts w:hint="eastAsia"/>
        </w:rPr>
        <w:t>１名</w:t>
      </w:r>
    </w:p>
    <w:p w:rsidR="003B71A4" w:rsidRDefault="00EE353C" w:rsidP="003B71A4">
      <w:pPr>
        <w:pStyle w:val="a5"/>
        <w:ind w:leftChars="0" w:left="1004"/>
        <w:jc w:val="left"/>
      </w:pPr>
      <w:r>
        <w:rPr>
          <w:rFonts w:hint="eastAsia"/>
        </w:rPr>
        <w:t>福田記念</w:t>
      </w:r>
      <w:r w:rsidR="00B756B7">
        <w:rPr>
          <w:rFonts w:hint="eastAsia"/>
        </w:rPr>
        <w:t xml:space="preserve">病院　　</w:t>
      </w:r>
      <w:r>
        <w:rPr>
          <w:rFonts w:hint="eastAsia"/>
        </w:rPr>
        <w:t xml:space="preserve">　　</w:t>
      </w:r>
      <w:r w:rsidR="00B756B7">
        <w:rPr>
          <w:rFonts w:hint="eastAsia"/>
        </w:rPr>
        <w:t>１</w:t>
      </w:r>
      <w:r w:rsidR="003B71A4">
        <w:rPr>
          <w:rFonts w:hint="eastAsia"/>
        </w:rPr>
        <w:t>名</w:t>
      </w:r>
      <w:r>
        <w:rPr>
          <w:rFonts w:hint="eastAsia"/>
        </w:rPr>
        <w:t xml:space="preserve">　　　　　県南健康福祉センター　　３</w:t>
      </w:r>
      <w:r w:rsidR="00B756B7">
        <w:rPr>
          <w:rFonts w:hint="eastAsia"/>
        </w:rPr>
        <w:t>名</w:t>
      </w:r>
    </w:p>
    <w:p w:rsidR="00EE353C" w:rsidRDefault="00B756B7" w:rsidP="00EE353C">
      <w:pPr>
        <w:pStyle w:val="a5"/>
        <w:ind w:leftChars="0" w:left="1004"/>
        <w:jc w:val="left"/>
      </w:pPr>
      <w:r>
        <w:rPr>
          <w:rFonts w:hint="eastAsia"/>
        </w:rPr>
        <w:t xml:space="preserve">芳賀赤十字病院　</w:t>
      </w:r>
      <w:r w:rsidR="00EE353C">
        <w:rPr>
          <w:rFonts w:hint="eastAsia"/>
        </w:rPr>
        <w:t xml:space="preserve">　　</w:t>
      </w:r>
      <w:r>
        <w:rPr>
          <w:rFonts w:hint="eastAsia"/>
        </w:rPr>
        <w:t xml:space="preserve">２名　　　　　</w:t>
      </w:r>
      <w:r w:rsidR="00EE353C">
        <w:rPr>
          <w:rFonts w:hint="eastAsia"/>
        </w:rPr>
        <w:t>精神保健福祉センター　　２名</w:t>
      </w:r>
    </w:p>
    <w:p w:rsidR="003B71A4" w:rsidRDefault="00EE353C" w:rsidP="003B71A4">
      <w:pPr>
        <w:pStyle w:val="a5"/>
        <w:ind w:leftChars="0" w:left="1004"/>
        <w:jc w:val="left"/>
      </w:pPr>
      <w:r>
        <w:rPr>
          <w:rFonts w:hint="eastAsia"/>
        </w:rPr>
        <w:t>協和中央病院</w:t>
      </w:r>
      <w:r w:rsidR="00B756B7">
        <w:rPr>
          <w:rFonts w:hint="eastAsia"/>
        </w:rPr>
        <w:t xml:space="preserve">　</w:t>
      </w:r>
      <w:r>
        <w:rPr>
          <w:rFonts w:hint="eastAsia"/>
        </w:rPr>
        <w:t xml:space="preserve">　　　</w:t>
      </w:r>
      <w:r w:rsidR="00B756B7">
        <w:rPr>
          <w:rFonts w:hint="eastAsia"/>
        </w:rPr>
        <w:t>１</w:t>
      </w:r>
      <w:r w:rsidR="003B71A4">
        <w:rPr>
          <w:rFonts w:hint="eastAsia"/>
        </w:rPr>
        <w:t>名</w:t>
      </w:r>
      <w:r>
        <w:rPr>
          <w:rFonts w:hint="eastAsia"/>
        </w:rPr>
        <w:t xml:space="preserve">　　　　　西部メディカルセンター　１名</w:t>
      </w:r>
    </w:p>
    <w:p w:rsidR="003B71A4" w:rsidRDefault="00B756B7" w:rsidP="003B71A4">
      <w:pPr>
        <w:pStyle w:val="a5"/>
        <w:ind w:leftChars="0" w:left="1004"/>
        <w:jc w:val="left"/>
      </w:pPr>
      <w:r>
        <w:rPr>
          <w:rFonts w:hint="eastAsia"/>
        </w:rPr>
        <w:t>新小山市民病院</w:t>
      </w:r>
      <w:r w:rsidR="00EE353C">
        <w:rPr>
          <w:rFonts w:hint="eastAsia"/>
        </w:rPr>
        <w:t xml:space="preserve">　　</w:t>
      </w:r>
      <w:r>
        <w:rPr>
          <w:rFonts w:hint="eastAsia"/>
        </w:rPr>
        <w:t xml:space="preserve">　１</w:t>
      </w:r>
      <w:r w:rsidR="003B71A4">
        <w:rPr>
          <w:rFonts w:hint="eastAsia"/>
        </w:rPr>
        <w:t>名</w:t>
      </w:r>
    </w:p>
    <w:p w:rsidR="003B71A4" w:rsidRDefault="00B756B7" w:rsidP="003B71A4">
      <w:pPr>
        <w:pStyle w:val="a5"/>
        <w:ind w:leftChars="0" w:left="1004"/>
        <w:jc w:val="left"/>
      </w:pPr>
      <w:r>
        <w:rPr>
          <w:rFonts w:hint="eastAsia"/>
        </w:rPr>
        <w:t>県医療政策課</w:t>
      </w:r>
      <w:r w:rsidR="003B71A4">
        <w:rPr>
          <w:rFonts w:hint="eastAsia"/>
        </w:rPr>
        <w:t xml:space="preserve">　　</w:t>
      </w:r>
      <w:r w:rsidR="00EE353C">
        <w:rPr>
          <w:rFonts w:hint="eastAsia"/>
        </w:rPr>
        <w:t xml:space="preserve">　　１</w:t>
      </w:r>
      <w:r w:rsidR="003B71A4">
        <w:rPr>
          <w:rFonts w:hint="eastAsia"/>
        </w:rPr>
        <w:t>名</w:t>
      </w:r>
    </w:p>
    <w:p w:rsidR="00882D73" w:rsidRDefault="00882D73" w:rsidP="003B71A4">
      <w:pPr>
        <w:pStyle w:val="a5"/>
        <w:ind w:leftChars="0" w:left="1004"/>
        <w:jc w:val="left"/>
      </w:pPr>
    </w:p>
    <w:p w:rsidR="003B71A4" w:rsidRDefault="003B71A4" w:rsidP="003B71A4">
      <w:pPr>
        <w:jc w:val="left"/>
      </w:pPr>
      <w:r>
        <w:rPr>
          <w:rFonts w:hint="eastAsia"/>
        </w:rPr>
        <w:t xml:space="preserve">５　検証症例　</w:t>
      </w:r>
      <w:r>
        <w:rPr>
          <w:rFonts w:hint="eastAsia"/>
        </w:rPr>
        <w:t>CPA</w:t>
      </w:r>
      <w:r w:rsidR="000E082C">
        <w:rPr>
          <w:rFonts w:hint="eastAsia"/>
        </w:rPr>
        <w:t>及びロード＆ゴー　　５９</w:t>
      </w:r>
      <w:r>
        <w:rPr>
          <w:rFonts w:hint="eastAsia"/>
        </w:rPr>
        <w:t xml:space="preserve">件（対象症例　</w:t>
      </w:r>
      <w:r w:rsidR="00EE353C">
        <w:rPr>
          <w:rFonts w:hint="eastAsia"/>
        </w:rPr>
        <w:t>５</w:t>
      </w:r>
      <w:r>
        <w:rPr>
          <w:rFonts w:hint="eastAsia"/>
        </w:rPr>
        <w:t>件）</w:t>
      </w:r>
    </w:p>
    <w:p w:rsidR="003B71A4" w:rsidRDefault="003B71A4" w:rsidP="003B71A4">
      <w:pPr>
        <w:jc w:val="left"/>
      </w:pPr>
      <w:r>
        <w:rPr>
          <w:rFonts w:hint="eastAsia"/>
        </w:rPr>
        <w:t xml:space="preserve">　　搬送困難症例　対象症例　</w:t>
      </w:r>
      <w:r w:rsidR="00EE353C">
        <w:rPr>
          <w:rFonts w:hint="eastAsia"/>
        </w:rPr>
        <w:t>５</w:t>
      </w:r>
      <w:r>
        <w:rPr>
          <w:rFonts w:hint="eastAsia"/>
        </w:rPr>
        <w:t>件</w:t>
      </w:r>
    </w:p>
    <w:p w:rsidR="003B71A4" w:rsidRPr="00D018E7" w:rsidRDefault="00EE353C" w:rsidP="003B71A4">
      <w:pPr>
        <w:jc w:val="left"/>
      </w:pPr>
      <w:r>
        <w:rPr>
          <w:rFonts w:hint="eastAsia"/>
        </w:rPr>
        <w:t xml:space="preserve">　　精神科</w:t>
      </w:r>
      <w:r w:rsidR="003B71A4">
        <w:rPr>
          <w:rFonts w:hint="eastAsia"/>
        </w:rPr>
        <w:t xml:space="preserve">症例　</w:t>
      </w:r>
      <w:r>
        <w:rPr>
          <w:rFonts w:hint="eastAsia"/>
        </w:rPr>
        <w:t xml:space="preserve">　</w:t>
      </w:r>
      <w:r w:rsidR="003B71A4">
        <w:rPr>
          <w:rFonts w:hint="eastAsia"/>
        </w:rPr>
        <w:t xml:space="preserve">対象症例　</w:t>
      </w:r>
      <w:r>
        <w:rPr>
          <w:rFonts w:hint="eastAsia"/>
        </w:rPr>
        <w:t>７</w:t>
      </w:r>
      <w:r w:rsidR="003B71A4">
        <w:rPr>
          <w:rFonts w:hint="eastAsia"/>
        </w:rPr>
        <w:t>件</w:t>
      </w:r>
    </w:p>
    <w:p w:rsidR="00D10443" w:rsidRDefault="00D10443" w:rsidP="00420DCE">
      <w:pPr>
        <w:rPr>
          <w:rFonts w:asciiTheme="minorEastAsia" w:hAnsiTheme="minorEastAsia"/>
        </w:rPr>
      </w:pPr>
    </w:p>
    <w:p w:rsidR="005A002C" w:rsidRDefault="005A002C" w:rsidP="00D10443">
      <w:pPr>
        <w:jc w:val="center"/>
        <w:rPr>
          <w:rFonts w:asciiTheme="minorEastAsia" w:hAnsiTheme="minorEastAsia"/>
        </w:rPr>
      </w:pPr>
    </w:p>
    <w:p w:rsidR="005A002C" w:rsidRDefault="005A002C" w:rsidP="005A002C">
      <w:pPr>
        <w:jc w:val="left"/>
        <w:rPr>
          <w:rFonts w:asciiTheme="minorEastAsia" w:hAnsiTheme="minorEastAsia"/>
        </w:rPr>
      </w:pPr>
      <w:r>
        <w:rPr>
          <w:rFonts w:asciiTheme="minorEastAsia" w:hAnsiTheme="minorEastAsia" w:hint="eastAsia"/>
        </w:rPr>
        <w:t>【検証結果】</w:t>
      </w:r>
    </w:p>
    <w:p w:rsidR="00CE45D8" w:rsidRDefault="00751314" w:rsidP="00751314">
      <w:pPr>
        <w:pStyle w:val="a5"/>
        <w:numPr>
          <w:ilvl w:val="0"/>
          <w:numId w:val="16"/>
        </w:numPr>
        <w:ind w:leftChars="0"/>
        <w:jc w:val="left"/>
        <w:rPr>
          <w:rFonts w:asciiTheme="minorEastAsia" w:hAnsiTheme="minorEastAsia"/>
          <w:u w:val="double"/>
        </w:rPr>
      </w:pPr>
      <w:r>
        <w:rPr>
          <w:rFonts w:asciiTheme="minorEastAsia" w:hAnsiTheme="minorEastAsia" w:hint="eastAsia"/>
        </w:rPr>
        <w:t xml:space="preserve">　</w:t>
      </w:r>
      <w:r w:rsidR="005E209F">
        <w:rPr>
          <w:rFonts w:asciiTheme="minorEastAsia" w:hAnsiTheme="minorEastAsia" w:hint="eastAsia"/>
          <w:u w:val="double"/>
        </w:rPr>
        <w:t>交通事故により</w:t>
      </w:r>
      <w:r w:rsidR="00CE43CA">
        <w:rPr>
          <w:rFonts w:asciiTheme="minorEastAsia" w:hAnsiTheme="minorEastAsia" w:hint="eastAsia"/>
          <w:u w:val="double"/>
        </w:rPr>
        <w:t>負傷した７０歳代男性、</w:t>
      </w:r>
      <w:r w:rsidR="005E209F">
        <w:rPr>
          <w:rFonts w:asciiTheme="minorEastAsia" w:hAnsiTheme="minorEastAsia" w:hint="eastAsia"/>
          <w:u w:val="double"/>
        </w:rPr>
        <w:t>筋性防御がみられ腹腔内出血からの循環血液量減少性ショックを疑ったが、バイタルサインが安定していたためＭＣ医師に助言を受けてからショック輸液を行った症例</w:t>
      </w:r>
      <w:r w:rsidR="00CE45D8">
        <w:rPr>
          <w:rFonts w:asciiTheme="minorEastAsia" w:hAnsiTheme="minorEastAsia" w:hint="eastAsia"/>
          <w:u w:val="double"/>
        </w:rPr>
        <w:t>。</w:t>
      </w:r>
    </w:p>
    <w:p w:rsidR="005E209F" w:rsidRDefault="005E209F" w:rsidP="00CE45D8">
      <w:pPr>
        <w:pStyle w:val="a5"/>
        <w:ind w:leftChars="0" w:left="570" w:firstLineChars="100" w:firstLine="210"/>
        <w:jc w:val="left"/>
        <w:rPr>
          <w:rFonts w:asciiTheme="minorEastAsia" w:hAnsiTheme="minorEastAsia"/>
        </w:rPr>
      </w:pPr>
      <w:r>
        <w:rPr>
          <w:rFonts w:asciiTheme="minorEastAsia" w:hAnsiTheme="minorEastAsia" w:hint="eastAsia"/>
        </w:rPr>
        <w:t>自転車と中型トラックの衝突事故で</w:t>
      </w:r>
      <w:r w:rsidR="001C1283">
        <w:rPr>
          <w:rFonts w:asciiTheme="minorEastAsia" w:hAnsiTheme="minorEastAsia" w:hint="eastAsia"/>
        </w:rPr>
        <w:t>、自転車運転の</w:t>
      </w:r>
      <w:r>
        <w:rPr>
          <w:rFonts w:asciiTheme="minorEastAsia" w:hAnsiTheme="minorEastAsia" w:hint="eastAsia"/>
        </w:rPr>
        <w:t>７０歳代の男性が頭部を負傷し、意識がないとの救急要請。車内収容後の継続観察時に筋性防御がみられ腹腔内出血を疑う。</w:t>
      </w:r>
    </w:p>
    <w:p w:rsidR="00751314" w:rsidRDefault="005E209F" w:rsidP="00CE45D8">
      <w:pPr>
        <w:pStyle w:val="a5"/>
        <w:ind w:leftChars="0" w:left="570" w:firstLineChars="100" w:firstLine="210"/>
        <w:jc w:val="left"/>
        <w:rPr>
          <w:rFonts w:asciiTheme="minorEastAsia" w:hAnsiTheme="minorEastAsia"/>
        </w:rPr>
      </w:pPr>
      <w:r>
        <w:rPr>
          <w:rFonts w:asciiTheme="minorEastAsia" w:hAnsiTheme="minorEastAsia" w:hint="eastAsia"/>
        </w:rPr>
        <w:t>循環血液量減少性ショックを考えるがバイタルサインは安定していたため医師に助言を求めたもの。</w:t>
      </w:r>
    </w:p>
    <w:p w:rsidR="007A6F85" w:rsidRPr="00CE45D8" w:rsidRDefault="007A6F85" w:rsidP="00CE45D8">
      <w:pPr>
        <w:pStyle w:val="a5"/>
        <w:ind w:leftChars="0" w:left="570" w:firstLineChars="100" w:firstLine="210"/>
        <w:jc w:val="left"/>
        <w:rPr>
          <w:rFonts w:asciiTheme="minorEastAsia" w:hAnsiTheme="minorEastAsia"/>
        </w:rPr>
      </w:pPr>
    </w:p>
    <w:p w:rsidR="00AB49EB" w:rsidRDefault="001C1283" w:rsidP="00AB49EB">
      <w:pPr>
        <w:pStyle w:val="a5"/>
        <w:ind w:leftChars="0" w:left="570"/>
        <w:jc w:val="left"/>
        <w:rPr>
          <w:rFonts w:asciiTheme="minorEastAsia" w:hAnsiTheme="minorEastAsia"/>
        </w:rPr>
      </w:pPr>
      <w:r>
        <w:rPr>
          <w:rFonts w:asciiTheme="minorEastAsia" w:hAnsiTheme="minorEastAsia" w:hint="eastAsia"/>
        </w:rPr>
        <w:t>・バイタルサインに異常がなければ、血圧低下、頻脈といったショックを示す徴候が現れてから指示要請する方がよい。</w:t>
      </w:r>
    </w:p>
    <w:p w:rsidR="001C1283" w:rsidRDefault="001C1283" w:rsidP="00AB49EB">
      <w:pPr>
        <w:pStyle w:val="a5"/>
        <w:ind w:leftChars="0" w:left="570"/>
        <w:jc w:val="left"/>
        <w:rPr>
          <w:rFonts w:asciiTheme="minorEastAsia" w:hAnsiTheme="minorEastAsia"/>
        </w:rPr>
      </w:pPr>
      <w:r>
        <w:rPr>
          <w:rFonts w:asciiTheme="minorEastAsia" w:hAnsiTheme="minorEastAsia" w:hint="eastAsia"/>
        </w:rPr>
        <w:t>・数値に異常がなくても、末梢冷感、顔面蒼白といった目視、触診で確認できるシ</w:t>
      </w:r>
      <w:r>
        <w:rPr>
          <w:rFonts w:asciiTheme="minorEastAsia" w:hAnsiTheme="minorEastAsia" w:hint="eastAsia"/>
        </w:rPr>
        <w:lastRenderedPageBreak/>
        <w:t>ョック徴候が現れているのであれば、一度ＭＣ医師に連絡して助言を得ることも考慮する。</w:t>
      </w:r>
    </w:p>
    <w:p w:rsidR="001C1283" w:rsidRPr="00751314" w:rsidRDefault="001C1283" w:rsidP="00AB49EB">
      <w:pPr>
        <w:pStyle w:val="a5"/>
        <w:ind w:leftChars="0" w:left="570"/>
        <w:jc w:val="left"/>
        <w:rPr>
          <w:rFonts w:asciiTheme="minorEastAsia" w:hAnsiTheme="minorEastAsia"/>
        </w:rPr>
      </w:pPr>
      <w:r>
        <w:rPr>
          <w:rFonts w:asciiTheme="minorEastAsia" w:hAnsiTheme="minorEastAsia" w:hint="eastAsia"/>
        </w:rPr>
        <w:t>・連絡を受ける医師は、現場の状況を直接見ることができないので、端的で想像しやすい連絡を心がけること。</w:t>
      </w:r>
    </w:p>
    <w:p w:rsidR="00882D73" w:rsidRDefault="00882D73" w:rsidP="005A002C">
      <w:pPr>
        <w:jc w:val="left"/>
        <w:rPr>
          <w:rFonts w:asciiTheme="minorEastAsia" w:hAnsiTheme="minorEastAsia"/>
        </w:rPr>
      </w:pPr>
    </w:p>
    <w:p w:rsidR="00A2405A" w:rsidRPr="00A2405A" w:rsidRDefault="00D53802" w:rsidP="008F4FFE">
      <w:pPr>
        <w:pStyle w:val="a5"/>
        <w:numPr>
          <w:ilvl w:val="0"/>
          <w:numId w:val="16"/>
        </w:numPr>
        <w:ind w:leftChars="0"/>
        <w:jc w:val="left"/>
        <w:rPr>
          <w:rFonts w:asciiTheme="minorEastAsia" w:hAnsiTheme="minorEastAsia"/>
          <w:u w:val="double"/>
        </w:rPr>
      </w:pPr>
      <w:r>
        <w:rPr>
          <w:rFonts w:asciiTheme="minorEastAsia" w:hAnsiTheme="minorEastAsia" w:hint="eastAsia"/>
        </w:rPr>
        <w:t xml:space="preserve"> </w:t>
      </w:r>
      <w:r w:rsidR="005A002C" w:rsidRPr="008F4FFE">
        <w:rPr>
          <w:rFonts w:asciiTheme="minorEastAsia" w:hAnsiTheme="minorEastAsia" w:hint="eastAsia"/>
        </w:rPr>
        <w:t xml:space="preserve"> </w:t>
      </w:r>
      <w:r w:rsidR="00CE43CA">
        <w:rPr>
          <w:rFonts w:asciiTheme="minorEastAsia" w:hAnsiTheme="minorEastAsia" w:hint="eastAsia"/>
          <w:u w:val="double"/>
        </w:rPr>
        <w:t>軽自動車と大型トラックの衝突事故、初期評価でショックと判断</w:t>
      </w:r>
      <w:r w:rsidR="00AB389D">
        <w:rPr>
          <w:rFonts w:asciiTheme="minorEastAsia" w:hAnsiTheme="minorEastAsia" w:hint="eastAsia"/>
          <w:u w:val="double"/>
        </w:rPr>
        <w:t>したが、バイタルサインではショックを示す数値はなく、容態も悪化する徴候は見られなかったが、</w:t>
      </w:r>
      <w:r w:rsidR="00CE43CA">
        <w:rPr>
          <w:rFonts w:asciiTheme="minorEastAsia" w:hAnsiTheme="minorEastAsia" w:hint="eastAsia"/>
          <w:u w:val="double"/>
        </w:rPr>
        <w:t>ＭＣ医師によりショック輸液の指示を受け</w:t>
      </w:r>
      <w:r w:rsidR="00AB389D">
        <w:rPr>
          <w:rFonts w:asciiTheme="minorEastAsia" w:hAnsiTheme="minorEastAsia" w:hint="eastAsia"/>
          <w:u w:val="double"/>
        </w:rPr>
        <w:t>、</w:t>
      </w:r>
      <w:r w:rsidR="00CE43CA">
        <w:rPr>
          <w:rFonts w:asciiTheme="minorEastAsia" w:hAnsiTheme="minorEastAsia" w:hint="eastAsia"/>
          <w:u w:val="double"/>
        </w:rPr>
        <w:t>かつ骨盤骨折の疑いがあったためサムスリング</w:t>
      </w:r>
      <w:r w:rsidR="00AB389D">
        <w:rPr>
          <w:rFonts w:asciiTheme="minorEastAsia" w:hAnsiTheme="minorEastAsia" w:hint="eastAsia"/>
          <w:u w:val="double"/>
        </w:rPr>
        <w:t>を使用した症例。</w:t>
      </w:r>
    </w:p>
    <w:p w:rsidR="007A6F85" w:rsidRDefault="00AB389D" w:rsidP="00A2405A">
      <w:pPr>
        <w:pStyle w:val="a5"/>
        <w:ind w:leftChars="0" w:left="570" w:firstLineChars="100" w:firstLine="210"/>
        <w:jc w:val="left"/>
        <w:rPr>
          <w:rFonts w:asciiTheme="minorEastAsia" w:hAnsiTheme="minorEastAsia"/>
        </w:rPr>
      </w:pPr>
      <w:r>
        <w:rPr>
          <w:rFonts w:asciiTheme="minorEastAsia" w:hAnsiTheme="minorEastAsia" w:hint="eastAsia"/>
        </w:rPr>
        <w:t>交差点での事故により軽自動車の運転手が負傷したもの。初期評価ショック状態、高リスク受傷機転、全身観察で骨盤骨折を疑いＬ＆Ｇ宣言する。</w:t>
      </w:r>
    </w:p>
    <w:p w:rsidR="00AB389D" w:rsidRDefault="00AB389D" w:rsidP="00A2405A">
      <w:pPr>
        <w:pStyle w:val="a5"/>
        <w:ind w:leftChars="0" w:left="570" w:firstLineChars="100" w:firstLine="210"/>
        <w:jc w:val="left"/>
        <w:rPr>
          <w:rFonts w:asciiTheme="minorEastAsia" w:hAnsiTheme="minorEastAsia"/>
        </w:rPr>
      </w:pPr>
      <w:r>
        <w:rPr>
          <w:rFonts w:asciiTheme="minorEastAsia" w:hAnsiTheme="minorEastAsia" w:hint="eastAsia"/>
        </w:rPr>
        <w:t>ＭＣ医師によりショック輸液の指示があったため実施するがうっ血及び血管走行視認できず未実施とした。</w:t>
      </w:r>
    </w:p>
    <w:p w:rsidR="00AB389D" w:rsidRPr="00A2405A" w:rsidRDefault="00AB389D" w:rsidP="00A2405A">
      <w:pPr>
        <w:pStyle w:val="a5"/>
        <w:ind w:leftChars="0" w:left="570" w:firstLineChars="100" w:firstLine="210"/>
        <w:jc w:val="left"/>
        <w:rPr>
          <w:rFonts w:asciiTheme="minorEastAsia" w:hAnsiTheme="minorEastAsia"/>
        </w:rPr>
      </w:pPr>
    </w:p>
    <w:p w:rsidR="00A67DC3" w:rsidRDefault="00816BED" w:rsidP="0098435A">
      <w:pPr>
        <w:pStyle w:val="a5"/>
        <w:ind w:leftChars="0" w:left="630"/>
        <w:jc w:val="left"/>
        <w:rPr>
          <w:rFonts w:asciiTheme="minorEastAsia" w:hAnsiTheme="minorEastAsia"/>
        </w:rPr>
      </w:pPr>
      <w:r>
        <w:rPr>
          <w:rFonts w:asciiTheme="minorEastAsia" w:hAnsiTheme="minorEastAsia" w:hint="eastAsia"/>
        </w:rPr>
        <w:t>・</w:t>
      </w:r>
      <w:r w:rsidR="00AB389D">
        <w:rPr>
          <w:rFonts w:asciiTheme="minorEastAsia" w:hAnsiTheme="minorEastAsia" w:hint="eastAsia"/>
        </w:rPr>
        <w:t>初期評価でショックを判断しているのでショック輸液の判断は問題なし。</w:t>
      </w:r>
    </w:p>
    <w:p w:rsidR="00AB389D" w:rsidRDefault="00AB389D" w:rsidP="0098435A">
      <w:pPr>
        <w:pStyle w:val="a5"/>
        <w:ind w:leftChars="0" w:left="630"/>
        <w:jc w:val="left"/>
        <w:rPr>
          <w:rFonts w:asciiTheme="minorEastAsia" w:hAnsiTheme="minorEastAsia"/>
        </w:rPr>
      </w:pPr>
      <w:r>
        <w:rPr>
          <w:rFonts w:asciiTheme="minorEastAsia" w:hAnsiTheme="minorEastAsia" w:hint="eastAsia"/>
        </w:rPr>
        <w:t>・サムスリング固定は</w:t>
      </w:r>
      <w:r w:rsidR="00A64684">
        <w:rPr>
          <w:rFonts w:asciiTheme="minorEastAsia" w:hAnsiTheme="minorEastAsia" w:hint="eastAsia"/>
        </w:rPr>
        <w:t>実施</w:t>
      </w:r>
      <w:r>
        <w:rPr>
          <w:rFonts w:asciiTheme="minorEastAsia" w:hAnsiTheme="minorEastAsia" w:hint="eastAsia"/>
        </w:rPr>
        <w:t>し</w:t>
      </w:r>
      <w:r w:rsidR="00A64684">
        <w:rPr>
          <w:rFonts w:asciiTheme="minorEastAsia" w:hAnsiTheme="minorEastAsia" w:hint="eastAsia"/>
        </w:rPr>
        <w:t>てよいが、装着位置がずれている症例もあるので、適切な位置に固定すること。</w:t>
      </w:r>
    </w:p>
    <w:p w:rsidR="008F4FFE" w:rsidRDefault="008F4FFE" w:rsidP="0098435A">
      <w:pPr>
        <w:pStyle w:val="a5"/>
        <w:ind w:leftChars="0" w:left="630"/>
        <w:jc w:val="left"/>
        <w:rPr>
          <w:rFonts w:asciiTheme="minorEastAsia" w:hAnsiTheme="minorEastAsia"/>
        </w:rPr>
      </w:pPr>
    </w:p>
    <w:p w:rsidR="007A6F85" w:rsidRDefault="008F4FFE" w:rsidP="001A3210">
      <w:pPr>
        <w:pStyle w:val="a5"/>
        <w:numPr>
          <w:ilvl w:val="0"/>
          <w:numId w:val="16"/>
        </w:numPr>
        <w:ind w:leftChars="0"/>
        <w:jc w:val="left"/>
        <w:rPr>
          <w:rFonts w:asciiTheme="minorEastAsia" w:hAnsiTheme="minorEastAsia"/>
          <w:u w:val="double"/>
        </w:rPr>
      </w:pPr>
      <w:r>
        <w:rPr>
          <w:rFonts w:asciiTheme="minorEastAsia" w:hAnsiTheme="minorEastAsia" w:hint="eastAsia"/>
        </w:rPr>
        <w:t xml:space="preserve">　</w:t>
      </w:r>
      <w:r w:rsidR="00E70A07">
        <w:rPr>
          <w:rFonts w:asciiTheme="minorEastAsia" w:hAnsiTheme="minorEastAsia" w:hint="eastAsia"/>
          <w:u w:val="double"/>
        </w:rPr>
        <w:t>軽乗用車の単独事故の傷病者</w:t>
      </w:r>
      <w:r w:rsidR="00786105">
        <w:rPr>
          <w:rFonts w:asciiTheme="minorEastAsia" w:hAnsiTheme="minorEastAsia" w:hint="eastAsia"/>
          <w:u w:val="double"/>
        </w:rPr>
        <w:t>（助手席同乗者）</w:t>
      </w:r>
      <w:r w:rsidR="00E70A07">
        <w:rPr>
          <w:rFonts w:asciiTheme="minorEastAsia" w:hAnsiTheme="minorEastAsia" w:hint="eastAsia"/>
          <w:u w:val="double"/>
        </w:rPr>
        <w:t>で、バイタル測定結果はショックではないが、接触時に四肢の冷感及びと橈骨動脈が微弱であったため、ショック輸液を行った</w:t>
      </w:r>
      <w:r w:rsidR="007A6F85">
        <w:rPr>
          <w:rFonts w:asciiTheme="minorEastAsia" w:hAnsiTheme="minorEastAsia" w:hint="eastAsia"/>
          <w:u w:val="double"/>
        </w:rPr>
        <w:t>症例。</w:t>
      </w:r>
    </w:p>
    <w:p w:rsidR="00D605C7" w:rsidRDefault="00E70A07" w:rsidP="00D53802">
      <w:pPr>
        <w:pStyle w:val="a5"/>
        <w:ind w:leftChars="0" w:left="570" w:firstLineChars="100" w:firstLine="210"/>
        <w:jc w:val="left"/>
        <w:rPr>
          <w:rFonts w:asciiTheme="minorEastAsia" w:hAnsiTheme="minorEastAsia"/>
        </w:rPr>
      </w:pPr>
      <w:r>
        <w:rPr>
          <w:rFonts w:asciiTheme="minorEastAsia" w:hAnsiTheme="minorEastAsia" w:hint="eastAsia"/>
        </w:rPr>
        <w:t>軽乗用車の単独事故により、運転手、助手席及び後部座席の同乗者の３名が負傷したもの。運転手は腹腔内出血疑い及び骨盤骨折疑い。</w:t>
      </w:r>
    </w:p>
    <w:p w:rsidR="00A27E05" w:rsidRDefault="00E70A07" w:rsidP="00D53802">
      <w:pPr>
        <w:pStyle w:val="a5"/>
        <w:ind w:leftChars="0" w:left="570" w:firstLineChars="100" w:firstLine="210"/>
        <w:jc w:val="left"/>
        <w:rPr>
          <w:rFonts w:asciiTheme="minorEastAsia" w:hAnsiTheme="minorEastAsia"/>
        </w:rPr>
      </w:pPr>
      <w:r>
        <w:rPr>
          <w:rFonts w:asciiTheme="minorEastAsia" w:hAnsiTheme="minorEastAsia" w:hint="eastAsia"/>
        </w:rPr>
        <w:t>助手席の同乗者は意識レベル</w:t>
      </w:r>
      <w:r w:rsidR="001A4DC4">
        <w:rPr>
          <w:rFonts w:asciiTheme="minorEastAsia" w:hAnsiTheme="minorEastAsia" w:hint="eastAsia"/>
        </w:rPr>
        <w:t>ＪＣＳ</w:t>
      </w:r>
      <w:r>
        <w:rPr>
          <w:rFonts w:asciiTheme="minorEastAsia" w:hAnsiTheme="minorEastAsia" w:hint="eastAsia"/>
        </w:rPr>
        <w:t>Ⅲ－１００、ショック状態、腹腔内出血疑い。後部座席の同乗者は歩行可能。</w:t>
      </w:r>
      <w:r w:rsidR="00D53802">
        <w:rPr>
          <w:rFonts w:asciiTheme="minorEastAsia" w:hAnsiTheme="minorEastAsia" w:hint="eastAsia"/>
        </w:rPr>
        <w:t>トリアージ結果は赤２名、緑１名であった。</w:t>
      </w:r>
    </w:p>
    <w:p w:rsidR="00D53802" w:rsidRPr="00D53802" w:rsidRDefault="00D53802" w:rsidP="00D53802">
      <w:pPr>
        <w:pStyle w:val="a5"/>
        <w:ind w:leftChars="0" w:left="570" w:firstLineChars="100" w:firstLine="210"/>
        <w:jc w:val="left"/>
        <w:rPr>
          <w:rFonts w:asciiTheme="minorEastAsia" w:hAnsiTheme="minorEastAsia"/>
        </w:rPr>
      </w:pPr>
    </w:p>
    <w:p w:rsidR="00FD5478" w:rsidRPr="00FD5478" w:rsidRDefault="00D53802" w:rsidP="00D53802">
      <w:pPr>
        <w:pStyle w:val="a5"/>
        <w:numPr>
          <w:ilvl w:val="1"/>
          <w:numId w:val="16"/>
        </w:numPr>
        <w:ind w:leftChars="0"/>
        <w:jc w:val="left"/>
        <w:rPr>
          <w:rFonts w:asciiTheme="minorEastAsia" w:hAnsiTheme="minorEastAsia"/>
        </w:rPr>
      </w:pPr>
      <w:r>
        <w:rPr>
          <w:rFonts w:asciiTheme="minorEastAsia" w:hAnsiTheme="minorEastAsia" w:hint="eastAsia"/>
        </w:rPr>
        <w:t>救急隊の活動は問題なし。本症例のようにショック輸液を行う際は、バイタル数値のみではなく、ショック徴候を確認し総合的な判断で行うことが望ましい。</w:t>
      </w:r>
    </w:p>
    <w:p w:rsidR="001A3210" w:rsidRPr="00FD5478" w:rsidRDefault="001A3210" w:rsidP="001A3210">
      <w:pPr>
        <w:ind w:left="210"/>
        <w:jc w:val="left"/>
        <w:rPr>
          <w:rFonts w:asciiTheme="minorEastAsia" w:hAnsiTheme="minorEastAsia"/>
        </w:rPr>
      </w:pPr>
    </w:p>
    <w:p w:rsidR="00D53802" w:rsidRPr="00D605C7" w:rsidRDefault="001A3210" w:rsidP="00D605C7">
      <w:pPr>
        <w:pStyle w:val="a5"/>
        <w:numPr>
          <w:ilvl w:val="0"/>
          <w:numId w:val="16"/>
        </w:numPr>
        <w:ind w:leftChars="0"/>
        <w:jc w:val="left"/>
        <w:rPr>
          <w:rFonts w:asciiTheme="minorEastAsia" w:hAnsiTheme="minorEastAsia" w:hint="eastAsia"/>
          <w:u w:val="double"/>
        </w:rPr>
      </w:pPr>
      <w:r>
        <w:rPr>
          <w:rFonts w:asciiTheme="minorEastAsia" w:hAnsiTheme="minorEastAsia" w:hint="eastAsia"/>
        </w:rPr>
        <w:t xml:space="preserve">　</w:t>
      </w:r>
      <w:r w:rsidR="00D53802" w:rsidRPr="00D53802">
        <w:rPr>
          <w:rFonts w:asciiTheme="minorEastAsia" w:hAnsiTheme="minorEastAsia" w:hint="eastAsia"/>
        </w:rPr>
        <w:t xml:space="preserve">　</w:t>
      </w:r>
      <w:r w:rsidR="00D53802">
        <w:rPr>
          <w:rFonts w:asciiTheme="minorEastAsia" w:hAnsiTheme="minorEastAsia" w:hint="eastAsia"/>
          <w:u w:val="double"/>
        </w:rPr>
        <w:t>声門上気道確保器具の抜去について</w:t>
      </w:r>
      <w:r w:rsidR="00874109">
        <w:rPr>
          <w:rFonts w:asciiTheme="minorEastAsia" w:hAnsiTheme="minorEastAsia" w:hint="eastAsia"/>
          <w:u w:val="double"/>
        </w:rPr>
        <w:t>。</w:t>
      </w:r>
    </w:p>
    <w:p w:rsidR="00776A51" w:rsidRPr="004977D9" w:rsidRDefault="00D53802" w:rsidP="004977D9">
      <w:pPr>
        <w:pStyle w:val="a5"/>
        <w:ind w:leftChars="0" w:left="570" w:firstLineChars="100" w:firstLine="210"/>
        <w:jc w:val="left"/>
        <w:rPr>
          <w:rFonts w:asciiTheme="minorEastAsia" w:hAnsiTheme="minorEastAsia"/>
        </w:rPr>
      </w:pPr>
      <w:r>
        <w:rPr>
          <w:rFonts w:asciiTheme="minorEastAsia" w:hAnsiTheme="minorEastAsia" w:hint="eastAsia"/>
        </w:rPr>
        <w:t>エアリーク音が聞こえただけで抜去するのではなく、胸部挙上の確認と聴診などやれることをすべてやり、判断していくほうがいいのではないか。正しい器具の取り扱いを行い、気道確保をしっかり行っていくことが重要ではないか。</w:t>
      </w:r>
    </w:p>
    <w:p w:rsidR="00561159" w:rsidRDefault="00561159" w:rsidP="00776A51">
      <w:pPr>
        <w:pStyle w:val="a5"/>
        <w:ind w:leftChars="0" w:left="630"/>
        <w:jc w:val="left"/>
        <w:rPr>
          <w:szCs w:val="21"/>
        </w:rPr>
      </w:pPr>
    </w:p>
    <w:p w:rsidR="00D605C7" w:rsidRDefault="00D605C7" w:rsidP="00776A51">
      <w:pPr>
        <w:pStyle w:val="a5"/>
        <w:ind w:leftChars="0" w:left="630"/>
        <w:jc w:val="left"/>
        <w:rPr>
          <w:rFonts w:hint="eastAsia"/>
          <w:szCs w:val="21"/>
        </w:rPr>
      </w:pPr>
      <w:bookmarkStart w:id="0" w:name="_GoBack"/>
      <w:bookmarkEnd w:id="0"/>
    </w:p>
    <w:p w:rsidR="00874109" w:rsidRPr="00874109" w:rsidRDefault="007E1A9B" w:rsidP="00874109">
      <w:pPr>
        <w:pStyle w:val="a5"/>
        <w:numPr>
          <w:ilvl w:val="0"/>
          <w:numId w:val="16"/>
        </w:numPr>
        <w:ind w:leftChars="0"/>
        <w:jc w:val="left"/>
        <w:rPr>
          <w:szCs w:val="21"/>
          <w:u w:val="double"/>
        </w:rPr>
      </w:pPr>
      <w:r w:rsidRPr="00874109">
        <w:rPr>
          <w:rFonts w:hint="eastAsia"/>
          <w:szCs w:val="21"/>
        </w:rPr>
        <w:lastRenderedPageBreak/>
        <w:t xml:space="preserve">　</w:t>
      </w:r>
      <w:r w:rsidR="00874109" w:rsidRPr="00874109">
        <w:rPr>
          <w:rFonts w:hint="eastAsia"/>
          <w:szCs w:val="21"/>
          <w:u w:val="double"/>
        </w:rPr>
        <w:t>脈ありＶＴと脈なしＶＴを繰り返したＣＰＡ症例。</w:t>
      </w:r>
    </w:p>
    <w:p w:rsidR="00874109" w:rsidRDefault="00786105" w:rsidP="00874109">
      <w:pPr>
        <w:ind w:left="210"/>
        <w:jc w:val="left"/>
        <w:rPr>
          <w:szCs w:val="21"/>
        </w:rPr>
      </w:pPr>
      <w:r>
        <w:rPr>
          <w:rFonts w:hint="eastAsia"/>
          <w:szCs w:val="21"/>
        </w:rPr>
        <w:t xml:space="preserve">　</w:t>
      </w:r>
      <w:r w:rsidR="00CF7EF4">
        <w:rPr>
          <w:rFonts w:hint="eastAsia"/>
          <w:szCs w:val="21"/>
        </w:rPr>
        <w:t>７０歳代の男</w:t>
      </w:r>
      <w:r>
        <w:rPr>
          <w:rFonts w:hint="eastAsia"/>
          <w:szCs w:val="21"/>
        </w:rPr>
        <w:t>性、乗用車を運転中に意識消失し対向車（トラック）と衝突、その後、</w:t>
      </w:r>
      <w:r w:rsidR="00CF7EF4">
        <w:rPr>
          <w:rFonts w:hint="eastAsia"/>
          <w:szCs w:val="21"/>
        </w:rPr>
        <w:t>停車中の車両に追突したもの。救急隊接触時、ショック</w:t>
      </w:r>
      <w:r w:rsidR="001A4DC4">
        <w:rPr>
          <w:rFonts w:hint="eastAsia"/>
          <w:szCs w:val="21"/>
        </w:rPr>
        <w:t>状態、外傷はなし。乗用車から救出中に痙攣発作、車内収容後ＣＰＡ。初期波形で脈ありＶＴ、胸骨圧迫中断するとＣＰＡになるためＣＰＲ実施。その後、意識レベルＪＣＳⅠ－２となり協和中央病院へ収容</w:t>
      </w:r>
      <w:r w:rsidR="00E80F91">
        <w:rPr>
          <w:rFonts w:hint="eastAsia"/>
          <w:szCs w:val="21"/>
        </w:rPr>
        <w:t>、</w:t>
      </w:r>
      <w:r w:rsidR="00450022">
        <w:rPr>
          <w:rFonts w:hint="eastAsia"/>
          <w:szCs w:val="21"/>
        </w:rPr>
        <w:t>同医師が除細動実施し</w:t>
      </w:r>
      <w:r w:rsidR="00E80F91">
        <w:rPr>
          <w:rFonts w:hint="eastAsia"/>
          <w:szCs w:val="21"/>
        </w:rPr>
        <w:t>自治医科大学</w:t>
      </w:r>
      <w:r w:rsidR="00CF75AE">
        <w:rPr>
          <w:rFonts w:hint="eastAsia"/>
          <w:szCs w:val="21"/>
        </w:rPr>
        <w:t>付属病院へ転送となる。</w:t>
      </w:r>
    </w:p>
    <w:p w:rsidR="00CF75AE" w:rsidRDefault="00CF75AE" w:rsidP="00874109">
      <w:pPr>
        <w:ind w:left="210"/>
        <w:jc w:val="left"/>
        <w:rPr>
          <w:szCs w:val="21"/>
        </w:rPr>
      </w:pPr>
    </w:p>
    <w:p w:rsidR="00CF75AE" w:rsidRDefault="00CF75AE" w:rsidP="00874109">
      <w:pPr>
        <w:ind w:left="210"/>
        <w:jc w:val="left"/>
        <w:rPr>
          <w:szCs w:val="21"/>
        </w:rPr>
      </w:pPr>
      <w:r>
        <w:rPr>
          <w:rFonts w:hint="eastAsia"/>
          <w:szCs w:val="21"/>
        </w:rPr>
        <w:t>・活動内容については、プロトコール遵守しており問題なし。</w:t>
      </w:r>
    </w:p>
    <w:p w:rsidR="00CF75AE" w:rsidRDefault="00CF75AE" w:rsidP="00874109">
      <w:pPr>
        <w:ind w:left="210"/>
        <w:jc w:val="left"/>
        <w:rPr>
          <w:szCs w:val="21"/>
        </w:rPr>
      </w:pPr>
      <w:r>
        <w:rPr>
          <w:rFonts w:hint="eastAsia"/>
          <w:szCs w:val="21"/>
        </w:rPr>
        <w:t>・稀な症例である為、発表してもらった。</w:t>
      </w:r>
    </w:p>
    <w:p w:rsidR="00076722" w:rsidRPr="00874109" w:rsidRDefault="00076722" w:rsidP="00874109">
      <w:pPr>
        <w:ind w:left="210"/>
        <w:jc w:val="left"/>
        <w:rPr>
          <w:szCs w:val="21"/>
        </w:rPr>
      </w:pPr>
    </w:p>
    <w:p w:rsidR="00076722" w:rsidRDefault="002146ED" w:rsidP="00076722">
      <w:pPr>
        <w:pStyle w:val="a5"/>
        <w:ind w:leftChars="0" w:left="570"/>
        <w:jc w:val="left"/>
        <w:rPr>
          <w:szCs w:val="21"/>
        </w:rPr>
      </w:pPr>
      <w:r>
        <w:rPr>
          <w:rFonts w:hint="eastAsia"/>
          <w:szCs w:val="21"/>
        </w:rPr>
        <w:t>【精神科症例</w:t>
      </w:r>
      <w:r w:rsidR="00076722" w:rsidRPr="00076722">
        <w:rPr>
          <w:rFonts w:hint="eastAsia"/>
          <w:szCs w:val="21"/>
        </w:rPr>
        <w:t>】</w:t>
      </w:r>
    </w:p>
    <w:p w:rsidR="007E1A9B" w:rsidRPr="002146ED" w:rsidRDefault="00076722" w:rsidP="002146ED">
      <w:pPr>
        <w:pStyle w:val="a5"/>
        <w:numPr>
          <w:ilvl w:val="0"/>
          <w:numId w:val="19"/>
        </w:numPr>
        <w:ind w:leftChars="0"/>
        <w:jc w:val="left"/>
        <w:rPr>
          <w:szCs w:val="21"/>
          <w:u w:val="double"/>
        </w:rPr>
      </w:pPr>
      <w:r w:rsidRPr="002146ED">
        <w:rPr>
          <w:rFonts w:hint="eastAsia"/>
          <w:szCs w:val="21"/>
        </w:rPr>
        <w:t xml:space="preserve">　</w:t>
      </w:r>
      <w:r w:rsidR="002146ED" w:rsidRPr="002146ED">
        <w:rPr>
          <w:rFonts w:hint="eastAsia"/>
          <w:szCs w:val="21"/>
          <w:u w:val="double"/>
        </w:rPr>
        <w:t>うつ病既往の２０</w:t>
      </w:r>
      <w:r w:rsidR="00561159" w:rsidRPr="002146ED">
        <w:rPr>
          <w:rFonts w:hint="eastAsia"/>
          <w:szCs w:val="21"/>
          <w:u w:val="double"/>
        </w:rPr>
        <w:t>歳</w:t>
      </w:r>
      <w:r w:rsidR="00242814" w:rsidRPr="002146ED">
        <w:rPr>
          <w:rFonts w:hint="eastAsia"/>
          <w:szCs w:val="21"/>
          <w:u w:val="double"/>
        </w:rPr>
        <w:t>代</w:t>
      </w:r>
      <w:r w:rsidR="002146ED">
        <w:rPr>
          <w:rFonts w:hint="eastAsia"/>
          <w:szCs w:val="21"/>
          <w:u w:val="double"/>
        </w:rPr>
        <w:t>男性、仕事の準備をしていたところ左下肢のしびれを発症したもので、約５年前にも同症状があった。うつ病が傷病者の背景にあり、本症状との因果関係が否定できず病院選定に時間を要した症例。</w:t>
      </w:r>
    </w:p>
    <w:p w:rsidR="00561159" w:rsidRDefault="004977D9" w:rsidP="00E268CF">
      <w:pPr>
        <w:pStyle w:val="a5"/>
        <w:ind w:leftChars="0" w:left="630" w:right="840"/>
        <w:jc w:val="right"/>
        <w:rPr>
          <w:szCs w:val="21"/>
        </w:rPr>
      </w:pPr>
      <w:r>
        <w:rPr>
          <w:rFonts w:hint="eastAsia"/>
          <w:szCs w:val="21"/>
        </w:rPr>
        <w:t xml:space="preserve">　　　　　　　　　　</w:t>
      </w:r>
      <w:r w:rsidR="00E268CF">
        <w:rPr>
          <w:rFonts w:hint="eastAsia"/>
          <w:szCs w:val="21"/>
        </w:rPr>
        <w:t>（現場滞在時間４４分、医療機関照会６件、軽症）</w:t>
      </w:r>
    </w:p>
    <w:p w:rsidR="00D30482" w:rsidRDefault="00561159" w:rsidP="00EB5161">
      <w:pPr>
        <w:pStyle w:val="a5"/>
        <w:ind w:leftChars="0" w:left="630"/>
        <w:jc w:val="left"/>
        <w:rPr>
          <w:szCs w:val="21"/>
        </w:rPr>
      </w:pPr>
      <w:r>
        <w:rPr>
          <w:rFonts w:hint="eastAsia"/>
          <w:szCs w:val="21"/>
        </w:rPr>
        <w:t>・活動に問題なし。</w:t>
      </w:r>
    </w:p>
    <w:p w:rsidR="002146ED" w:rsidRDefault="002146ED" w:rsidP="00EB5161">
      <w:pPr>
        <w:pStyle w:val="a5"/>
        <w:ind w:leftChars="0" w:left="630"/>
        <w:jc w:val="left"/>
        <w:rPr>
          <w:szCs w:val="21"/>
        </w:rPr>
      </w:pPr>
      <w:r>
        <w:rPr>
          <w:rFonts w:hint="eastAsia"/>
          <w:szCs w:val="21"/>
        </w:rPr>
        <w:t>・</w:t>
      </w:r>
      <w:r w:rsidR="00676503">
        <w:rPr>
          <w:rFonts w:hint="eastAsia"/>
          <w:szCs w:val="21"/>
        </w:rPr>
        <w:t>精神疾患で通院中の医療機関に内科医が在中していることもあるため、病院選定の際には今後も考慮すること。</w:t>
      </w:r>
    </w:p>
    <w:p w:rsidR="00EB5161" w:rsidRDefault="00EB5161" w:rsidP="00EB5161">
      <w:pPr>
        <w:jc w:val="left"/>
        <w:rPr>
          <w:szCs w:val="21"/>
        </w:rPr>
      </w:pPr>
    </w:p>
    <w:p w:rsidR="00EB5161" w:rsidRPr="00676503" w:rsidRDefault="00305591" w:rsidP="00676503">
      <w:pPr>
        <w:pStyle w:val="a5"/>
        <w:numPr>
          <w:ilvl w:val="0"/>
          <w:numId w:val="19"/>
        </w:numPr>
        <w:ind w:leftChars="0"/>
        <w:jc w:val="left"/>
        <w:rPr>
          <w:szCs w:val="21"/>
          <w:u w:val="double"/>
        </w:rPr>
      </w:pPr>
      <w:r w:rsidRPr="001F3B17">
        <w:rPr>
          <w:rFonts w:hint="eastAsia"/>
          <w:szCs w:val="21"/>
        </w:rPr>
        <w:t xml:space="preserve">　</w:t>
      </w:r>
      <w:r w:rsidR="00676503">
        <w:rPr>
          <w:rFonts w:hint="eastAsia"/>
          <w:szCs w:val="21"/>
          <w:u w:val="double"/>
        </w:rPr>
        <w:t>２０歳代男性</w:t>
      </w:r>
      <w:r w:rsidR="00E80F91">
        <w:rPr>
          <w:rFonts w:hint="eastAsia"/>
          <w:szCs w:val="21"/>
          <w:u w:val="double"/>
        </w:rPr>
        <w:t>が</w:t>
      </w:r>
      <w:r w:rsidR="00676503">
        <w:rPr>
          <w:rFonts w:hint="eastAsia"/>
          <w:szCs w:val="21"/>
          <w:u w:val="double"/>
        </w:rPr>
        <w:t>浴室で</w:t>
      </w:r>
      <w:r w:rsidR="00E80F91">
        <w:rPr>
          <w:rFonts w:hint="eastAsia"/>
          <w:szCs w:val="21"/>
          <w:u w:val="double"/>
        </w:rPr>
        <w:t>、</w:t>
      </w:r>
      <w:r w:rsidR="00676503">
        <w:rPr>
          <w:rFonts w:hint="eastAsia"/>
          <w:szCs w:val="21"/>
          <w:u w:val="double"/>
        </w:rPr>
        <w:t>塩素系漂白剤とアルカリ系洗剤を使用し</w:t>
      </w:r>
      <w:r w:rsidR="00E80F91">
        <w:rPr>
          <w:rFonts w:hint="eastAsia"/>
          <w:szCs w:val="21"/>
          <w:u w:val="double"/>
        </w:rPr>
        <w:t>、</w:t>
      </w:r>
      <w:r w:rsidR="00676503">
        <w:rPr>
          <w:rFonts w:hint="eastAsia"/>
          <w:szCs w:val="21"/>
          <w:u w:val="double"/>
        </w:rPr>
        <w:t>自損行為を行った症例</w:t>
      </w:r>
      <w:r w:rsidR="00EA48E9" w:rsidRPr="00676503">
        <w:rPr>
          <w:rFonts w:hint="eastAsia"/>
          <w:szCs w:val="21"/>
          <w:u w:val="double"/>
        </w:rPr>
        <w:t>。</w:t>
      </w:r>
    </w:p>
    <w:p w:rsidR="00EA48E9" w:rsidRDefault="00E268CF" w:rsidP="00EA48E9">
      <w:pPr>
        <w:pStyle w:val="a5"/>
        <w:ind w:leftChars="0" w:left="570"/>
        <w:jc w:val="left"/>
        <w:rPr>
          <w:szCs w:val="21"/>
        </w:rPr>
      </w:pPr>
      <w:r>
        <w:rPr>
          <w:rFonts w:hint="eastAsia"/>
          <w:szCs w:val="21"/>
        </w:rPr>
        <w:t xml:space="preserve">　　　　　　　　　　　　（現場滞在時間２１分、医療機関照会１件、中等症）</w:t>
      </w:r>
    </w:p>
    <w:p w:rsidR="00EA48E9" w:rsidRDefault="00676503" w:rsidP="00EA48E9">
      <w:pPr>
        <w:pStyle w:val="a5"/>
        <w:ind w:leftChars="0" w:left="570"/>
        <w:jc w:val="left"/>
        <w:rPr>
          <w:szCs w:val="21"/>
        </w:rPr>
      </w:pPr>
      <w:r>
        <w:rPr>
          <w:rFonts w:hint="eastAsia"/>
          <w:szCs w:val="21"/>
        </w:rPr>
        <w:t>・活動自体に問題はないが、</w:t>
      </w:r>
      <w:r w:rsidR="00F2121F">
        <w:rPr>
          <w:rFonts w:hint="eastAsia"/>
          <w:szCs w:val="21"/>
        </w:rPr>
        <w:t>二次</w:t>
      </w:r>
      <w:r>
        <w:rPr>
          <w:rFonts w:hint="eastAsia"/>
          <w:szCs w:val="21"/>
        </w:rPr>
        <w:t>災害の防止と除染活動を考慮し活動すべきである。</w:t>
      </w:r>
    </w:p>
    <w:p w:rsidR="00EA48E9" w:rsidRDefault="00EA48E9" w:rsidP="00EA48E9">
      <w:pPr>
        <w:pStyle w:val="a5"/>
        <w:ind w:leftChars="0" w:left="570"/>
        <w:jc w:val="left"/>
        <w:rPr>
          <w:szCs w:val="21"/>
        </w:rPr>
      </w:pPr>
    </w:p>
    <w:p w:rsidR="00305591" w:rsidRDefault="00E268CF" w:rsidP="00E268CF">
      <w:pPr>
        <w:pStyle w:val="a5"/>
        <w:numPr>
          <w:ilvl w:val="0"/>
          <w:numId w:val="19"/>
        </w:numPr>
        <w:ind w:leftChars="0"/>
        <w:jc w:val="left"/>
        <w:rPr>
          <w:szCs w:val="21"/>
        </w:rPr>
      </w:pPr>
      <w:r>
        <w:rPr>
          <w:rFonts w:hint="eastAsia"/>
          <w:szCs w:val="21"/>
        </w:rPr>
        <w:t>～⑦にあっては問題ある症例なし。</w:t>
      </w:r>
    </w:p>
    <w:p w:rsidR="00E268CF" w:rsidRPr="00305591" w:rsidRDefault="00E268CF" w:rsidP="00E268CF">
      <w:pPr>
        <w:pStyle w:val="a5"/>
        <w:ind w:leftChars="0" w:left="570"/>
        <w:jc w:val="left"/>
        <w:rPr>
          <w:szCs w:val="21"/>
        </w:rPr>
      </w:pPr>
    </w:p>
    <w:p w:rsidR="00966C01" w:rsidRDefault="00966C01" w:rsidP="00EA48E9">
      <w:pPr>
        <w:pStyle w:val="a5"/>
        <w:ind w:leftChars="0" w:left="570"/>
        <w:jc w:val="left"/>
        <w:rPr>
          <w:szCs w:val="21"/>
        </w:rPr>
      </w:pPr>
      <w:r>
        <w:rPr>
          <w:rFonts w:hint="eastAsia"/>
          <w:szCs w:val="21"/>
        </w:rPr>
        <w:t>【搬送困難症例】</w:t>
      </w:r>
    </w:p>
    <w:p w:rsidR="00966C01" w:rsidRDefault="00966C01" w:rsidP="00EA48E9">
      <w:pPr>
        <w:pStyle w:val="a5"/>
        <w:ind w:leftChars="0" w:left="570"/>
        <w:jc w:val="left"/>
        <w:rPr>
          <w:szCs w:val="21"/>
        </w:rPr>
      </w:pPr>
      <w:r>
        <w:rPr>
          <w:rFonts w:hint="eastAsia"/>
          <w:szCs w:val="21"/>
        </w:rPr>
        <w:t>（初診時重症以上で医療機関収容依頼</w:t>
      </w:r>
      <w:r>
        <w:rPr>
          <w:rFonts w:hint="eastAsia"/>
          <w:szCs w:val="21"/>
        </w:rPr>
        <w:t>4</w:t>
      </w:r>
      <w:r>
        <w:rPr>
          <w:rFonts w:hint="eastAsia"/>
          <w:szCs w:val="21"/>
        </w:rPr>
        <w:t>件以上または現場滞在</w:t>
      </w:r>
      <w:r>
        <w:rPr>
          <w:rFonts w:hint="eastAsia"/>
          <w:szCs w:val="21"/>
        </w:rPr>
        <w:t>30</w:t>
      </w:r>
      <w:r>
        <w:rPr>
          <w:rFonts w:hint="eastAsia"/>
          <w:szCs w:val="21"/>
        </w:rPr>
        <w:t>分以上）</w:t>
      </w:r>
    </w:p>
    <w:p w:rsidR="00966C01" w:rsidRDefault="00966C01" w:rsidP="00966C01">
      <w:pPr>
        <w:pStyle w:val="a5"/>
        <w:numPr>
          <w:ilvl w:val="0"/>
          <w:numId w:val="20"/>
        </w:numPr>
        <w:ind w:leftChars="0"/>
        <w:jc w:val="left"/>
        <w:rPr>
          <w:szCs w:val="21"/>
          <w:u w:val="double"/>
        </w:rPr>
      </w:pPr>
      <w:r>
        <w:rPr>
          <w:rFonts w:hint="eastAsia"/>
          <w:szCs w:val="21"/>
        </w:rPr>
        <w:t xml:space="preserve">　</w:t>
      </w:r>
      <w:r w:rsidRPr="00966C01">
        <w:rPr>
          <w:rFonts w:hint="eastAsia"/>
          <w:szCs w:val="21"/>
          <w:u w:val="double"/>
        </w:rPr>
        <w:t>９０歳代男性、施設内で悪寒を訴えたもの。</w:t>
      </w:r>
    </w:p>
    <w:p w:rsidR="00966C01" w:rsidRPr="00D148D4" w:rsidRDefault="004977D9" w:rsidP="00966C01">
      <w:pPr>
        <w:pStyle w:val="a5"/>
        <w:ind w:leftChars="0" w:left="570"/>
        <w:jc w:val="left"/>
        <w:rPr>
          <w:szCs w:val="21"/>
        </w:rPr>
      </w:pPr>
      <w:r>
        <w:rPr>
          <w:rFonts w:hint="eastAsia"/>
          <w:szCs w:val="21"/>
        </w:rPr>
        <w:t xml:space="preserve">　　　　　　　　　　　　　　　　　　　　</w:t>
      </w:r>
      <w:r w:rsidR="00D148D4">
        <w:rPr>
          <w:rFonts w:hint="eastAsia"/>
          <w:szCs w:val="21"/>
        </w:rPr>
        <w:t>（</w:t>
      </w:r>
      <w:r w:rsidR="00450022">
        <w:rPr>
          <w:rFonts w:hint="eastAsia"/>
          <w:szCs w:val="21"/>
        </w:rPr>
        <w:t>重症以上、現場滞在時間３５分</w:t>
      </w:r>
      <w:r w:rsidR="00D148D4">
        <w:rPr>
          <w:rFonts w:hint="eastAsia"/>
          <w:szCs w:val="21"/>
        </w:rPr>
        <w:t>）</w:t>
      </w:r>
    </w:p>
    <w:p w:rsidR="00966C01" w:rsidRDefault="00966C01" w:rsidP="00966C01">
      <w:pPr>
        <w:pStyle w:val="a5"/>
        <w:ind w:leftChars="0" w:left="570"/>
        <w:jc w:val="left"/>
        <w:rPr>
          <w:szCs w:val="21"/>
        </w:rPr>
      </w:pPr>
      <w:r w:rsidRPr="00966C01">
        <w:rPr>
          <w:rFonts w:hint="eastAsia"/>
          <w:szCs w:val="21"/>
        </w:rPr>
        <w:t>・</w:t>
      </w:r>
      <w:r>
        <w:rPr>
          <w:rFonts w:hint="eastAsia"/>
          <w:szCs w:val="21"/>
        </w:rPr>
        <w:t>病院側の収容依頼の確認回答時間を短縮していただけるよう協力をお願いしたい。</w:t>
      </w:r>
    </w:p>
    <w:p w:rsidR="00966C01" w:rsidRDefault="00966C01" w:rsidP="00966C01">
      <w:pPr>
        <w:pStyle w:val="a5"/>
        <w:ind w:leftChars="0" w:left="570"/>
        <w:jc w:val="left"/>
        <w:rPr>
          <w:szCs w:val="21"/>
        </w:rPr>
      </w:pPr>
    </w:p>
    <w:p w:rsidR="00966C01" w:rsidRDefault="00966C01" w:rsidP="00966C01">
      <w:pPr>
        <w:pStyle w:val="a5"/>
        <w:numPr>
          <w:ilvl w:val="0"/>
          <w:numId w:val="20"/>
        </w:numPr>
        <w:ind w:leftChars="0"/>
        <w:jc w:val="left"/>
        <w:rPr>
          <w:szCs w:val="21"/>
          <w:u w:val="double"/>
        </w:rPr>
      </w:pPr>
      <w:r>
        <w:rPr>
          <w:rFonts w:hint="eastAsia"/>
          <w:szCs w:val="21"/>
        </w:rPr>
        <w:t xml:space="preserve">　</w:t>
      </w:r>
      <w:r w:rsidRPr="00966C01">
        <w:rPr>
          <w:rFonts w:hint="eastAsia"/>
          <w:szCs w:val="21"/>
          <w:u w:val="double"/>
        </w:rPr>
        <w:t>８０歳代男性、施設内でＣＰＡになったも</w:t>
      </w:r>
      <w:r>
        <w:rPr>
          <w:rFonts w:hint="eastAsia"/>
          <w:szCs w:val="21"/>
          <w:u w:val="double"/>
        </w:rPr>
        <w:t>ので、小山市の花火大会の日に起こったＣＰＡ症例で、事前管制</w:t>
      </w:r>
      <w:r w:rsidR="003C1B39">
        <w:rPr>
          <w:rFonts w:hint="eastAsia"/>
          <w:szCs w:val="21"/>
          <w:u w:val="double"/>
        </w:rPr>
        <w:t>で</w:t>
      </w:r>
      <w:r>
        <w:rPr>
          <w:rFonts w:hint="eastAsia"/>
          <w:szCs w:val="21"/>
          <w:u w:val="double"/>
        </w:rPr>
        <w:t>５件収容不能だった症例。</w:t>
      </w:r>
    </w:p>
    <w:p w:rsidR="00966C01" w:rsidRPr="00D148D4" w:rsidRDefault="00D148D4" w:rsidP="00966C01">
      <w:pPr>
        <w:pStyle w:val="a5"/>
        <w:ind w:leftChars="0" w:left="570"/>
        <w:jc w:val="left"/>
        <w:rPr>
          <w:szCs w:val="21"/>
        </w:rPr>
      </w:pPr>
      <w:r>
        <w:rPr>
          <w:rFonts w:hint="eastAsia"/>
          <w:szCs w:val="21"/>
        </w:rPr>
        <w:lastRenderedPageBreak/>
        <w:t xml:space="preserve"> </w:t>
      </w:r>
      <w:r w:rsidR="004977D9">
        <w:rPr>
          <w:rFonts w:hint="eastAsia"/>
          <w:szCs w:val="21"/>
        </w:rPr>
        <w:t xml:space="preserve">　　　　　　　　　　　　　　　　　　　　　</w:t>
      </w:r>
      <w:r>
        <w:rPr>
          <w:rFonts w:hint="eastAsia"/>
          <w:szCs w:val="21"/>
        </w:rPr>
        <w:t>（</w:t>
      </w:r>
      <w:r w:rsidR="00450022">
        <w:rPr>
          <w:rFonts w:hint="eastAsia"/>
          <w:szCs w:val="21"/>
        </w:rPr>
        <w:t>重症以上、</w:t>
      </w:r>
      <w:r>
        <w:rPr>
          <w:rFonts w:hint="eastAsia"/>
          <w:szCs w:val="21"/>
        </w:rPr>
        <w:t>医療機関照会６件）</w:t>
      </w:r>
    </w:p>
    <w:p w:rsidR="00966C01" w:rsidRDefault="00966C01" w:rsidP="00966C01">
      <w:pPr>
        <w:pStyle w:val="a5"/>
        <w:ind w:leftChars="0" w:left="570"/>
        <w:jc w:val="left"/>
        <w:rPr>
          <w:szCs w:val="21"/>
        </w:rPr>
      </w:pPr>
      <w:r w:rsidRPr="00966C01">
        <w:rPr>
          <w:rFonts w:hint="eastAsia"/>
          <w:szCs w:val="21"/>
        </w:rPr>
        <w:t>・</w:t>
      </w:r>
      <w:r>
        <w:rPr>
          <w:rFonts w:hint="eastAsia"/>
          <w:szCs w:val="21"/>
        </w:rPr>
        <w:t>活動に問題なし。</w:t>
      </w:r>
      <w:r w:rsidR="00D148D4">
        <w:rPr>
          <w:rFonts w:hint="eastAsia"/>
          <w:szCs w:val="21"/>
        </w:rPr>
        <w:t xml:space="preserve">　</w:t>
      </w:r>
    </w:p>
    <w:p w:rsidR="00966C01" w:rsidRDefault="00966C01" w:rsidP="00966C01">
      <w:pPr>
        <w:pStyle w:val="a5"/>
        <w:ind w:leftChars="0" w:left="570"/>
        <w:jc w:val="left"/>
        <w:rPr>
          <w:szCs w:val="21"/>
        </w:rPr>
      </w:pPr>
    </w:p>
    <w:p w:rsidR="00966C01" w:rsidRPr="003C1B39" w:rsidRDefault="00966C01" w:rsidP="00966C01">
      <w:pPr>
        <w:pStyle w:val="a5"/>
        <w:numPr>
          <w:ilvl w:val="0"/>
          <w:numId w:val="20"/>
        </w:numPr>
        <w:ind w:leftChars="0"/>
        <w:jc w:val="left"/>
        <w:rPr>
          <w:szCs w:val="21"/>
          <w:u w:val="double"/>
        </w:rPr>
      </w:pPr>
      <w:r>
        <w:rPr>
          <w:rFonts w:hint="eastAsia"/>
          <w:szCs w:val="21"/>
        </w:rPr>
        <w:t xml:space="preserve">　</w:t>
      </w:r>
      <w:r w:rsidRPr="003C1B39">
        <w:rPr>
          <w:rFonts w:hint="eastAsia"/>
          <w:szCs w:val="21"/>
          <w:u w:val="double"/>
        </w:rPr>
        <w:t>４０歳代男性、施設内でＣＰＡになったもので、小山市の花火大会の日</w:t>
      </w:r>
      <w:r w:rsidR="003C1B39" w:rsidRPr="003C1B39">
        <w:rPr>
          <w:rFonts w:hint="eastAsia"/>
          <w:szCs w:val="21"/>
          <w:u w:val="double"/>
        </w:rPr>
        <w:t>に起こったＣＰＡ症例で、事前管制で５件収容不能だった症例。</w:t>
      </w:r>
    </w:p>
    <w:p w:rsidR="00966C01" w:rsidRDefault="00450022" w:rsidP="00966C01">
      <w:pPr>
        <w:pStyle w:val="a5"/>
        <w:ind w:leftChars="0" w:left="570"/>
        <w:jc w:val="left"/>
        <w:rPr>
          <w:szCs w:val="21"/>
        </w:rPr>
      </w:pPr>
      <w:r>
        <w:rPr>
          <w:rFonts w:hint="eastAsia"/>
          <w:szCs w:val="21"/>
        </w:rPr>
        <w:t xml:space="preserve">　　　　　　　　　　　　　</w:t>
      </w:r>
      <w:r w:rsidR="00D148D4">
        <w:rPr>
          <w:rFonts w:hint="eastAsia"/>
          <w:szCs w:val="21"/>
        </w:rPr>
        <w:t xml:space="preserve">　　</w:t>
      </w:r>
      <w:r w:rsidR="004977D9">
        <w:rPr>
          <w:rFonts w:hint="eastAsia"/>
          <w:szCs w:val="21"/>
        </w:rPr>
        <w:t xml:space="preserve">　　　　　　</w:t>
      </w:r>
      <w:r w:rsidR="00D148D4">
        <w:rPr>
          <w:rFonts w:hint="eastAsia"/>
          <w:szCs w:val="21"/>
        </w:rPr>
        <w:t>（</w:t>
      </w:r>
      <w:r>
        <w:rPr>
          <w:rFonts w:hint="eastAsia"/>
          <w:szCs w:val="21"/>
        </w:rPr>
        <w:t>重症以上、</w:t>
      </w:r>
      <w:r w:rsidR="00D148D4">
        <w:rPr>
          <w:rFonts w:hint="eastAsia"/>
          <w:szCs w:val="21"/>
        </w:rPr>
        <w:t>医療機関照会６件）</w:t>
      </w:r>
    </w:p>
    <w:p w:rsidR="00966C01" w:rsidRPr="00966C01" w:rsidRDefault="00966C01" w:rsidP="00966C01">
      <w:pPr>
        <w:ind w:left="570"/>
        <w:jc w:val="left"/>
        <w:rPr>
          <w:szCs w:val="21"/>
        </w:rPr>
      </w:pPr>
      <w:r>
        <w:rPr>
          <w:rFonts w:hint="eastAsia"/>
          <w:szCs w:val="21"/>
        </w:rPr>
        <w:t>・</w:t>
      </w:r>
      <w:r w:rsidR="003C1B39">
        <w:rPr>
          <w:rFonts w:hint="eastAsia"/>
          <w:szCs w:val="21"/>
        </w:rPr>
        <w:t>活動に問題なし。</w:t>
      </w:r>
    </w:p>
    <w:p w:rsidR="00966C01" w:rsidRDefault="00966C01" w:rsidP="00966C01">
      <w:pPr>
        <w:pStyle w:val="a5"/>
        <w:ind w:leftChars="0" w:left="570"/>
        <w:jc w:val="left"/>
        <w:rPr>
          <w:szCs w:val="21"/>
        </w:rPr>
      </w:pPr>
    </w:p>
    <w:p w:rsidR="00966C01" w:rsidRPr="003C1B39" w:rsidRDefault="003C1B39" w:rsidP="003C1B39">
      <w:pPr>
        <w:pStyle w:val="a5"/>
        <w:numPr>
          <w:ilvl w:val="0"/>
          <w:numId w:val="20"/>
        </w:numPr>
        <w:ind w:leftChars="0"/>
        <w:jc w:val="left"/>
        <w:rPr>
          <w:szCs w:val="21"/>
          <w:u w:val="double"/>
        </w:rPr>
      </w:pPr>
      <w:r>
        <w:rPr>
          <w:rFonts w:hint="eastAsia"/>
          <w:szCs w:val="21"/>
        </w:rPr>
        <w:t xml:space="preserve">　</w:t>
      </w:r>
      <w:r w:rsidRPr="003C1B39">
        <w:rPr>
          <w:rFonts w:hint="eastAsia"/>
          <w:szCs w:val="21"/>
          <w:u w:val="double"/>
        </w:rPr>
        <w:t>６０歳代男性、建物火災で出場するが、道路狭隘及び傷病者接触に時間を要したもので、接触時に気道熱傷が疑われた症例。</w:t>
      </w:r>
    </w:p>
    <w:p w:rsidR="00966C01" w:rsidRDefault="00D148D4" w:rsidP="00966C01">
      <w:pPr>
        <w:pStyle w:val="a5"/>
        <w:ind w:leftChars="0" w:left="570"/>
        <w:jc w:val="left"/>
        <w:rPr>
          <w:szCs w:val="21"/>
        </w:rPr>
      </w:pPr>
      <w:r>
        <w:rPr>
          <w:rFonts w:hint="eastAsia"/>
          <w:szCs w:val="21"/>
        </w:rPr>
        <w:t xml:space="preserve">　　　　　　　　　　　　　　　　</w:t>
      </w:r>
      <w:r w:rsidR="00450022">
        <w:rPr>
          <w:rFonts w:hint="eastAsia"/>
          <w:szCs w:val="21"/>
        </w:rPr>
        <w:t xml:space="preserve">　　　　</w:t>
      </w:r>
      <w:r>
        <w:rPr>
          <w:rFonts w:hint="eastAsia"/>
          <w:szCs w:val="21"/>
        </w:rPr>
        <w:t>（</w:t>
      </w:r>
      <w:r w:rsidR="00450022">
        <w:rPr>
          <w:rFonts w:hint="eastAsia"/>
          <w:szCs w:val="21"/>
        </w:rPr>
        <w:t>重症以上、現場滞在時間３１分</w:t>
      </w:r>
      <w:r>
        <w:rPr>
          <w:rFonts w:hint="eastAsia"/>
          <w:szCs w:val="21"/>
        </w:rPr>
        <w:t>）</w:t>
      </w:r>
    </w:p>
    <w:p w:rsidR="00966C01" w:rsidRDefault="003C1B39" w:rsidP="00966C01">
      <w:pPr>
        <w:pStyle w:val="a5"/>
        <w:ind w:leftChars="0" w:left="570"/>
        <w:jc w:val="left"/>
        <w:rPr>
          <w:szCs w:val="21"/>
        </w:rPr>
      </w:pPr>
      <w:r>
        <w:rPr>
          <w:rFonts w:hint="eastAsia"/>
          <w:szCs w:val="21"/>
        </w:rPr>
        <w:t>・活動に問題なし。</w:t>
      </w:r>
    </w:p>
    <w:p w:rsidR="003C1B39" w:rsidRDefault="003C1B39" w:rsidP="00966C01">
      <w:pPr>
        <w:pStyle w:val="a5"/>
        <w:ind w:leftChars="0" w:left="570"/>
        <w:jc w:val="left"/>
        <w:rPr>
          <w:szCs w:val="21"/>
        </w:rPr>
      </w:pPr>
    </w:p>
    <w:p w:rsidR="00966C01" w:rsidRPr="003C1B39" w:rsidRDefault="003C1B39" w:rsidP="003C1B39">
      <w:pPr>
        <w:pStyle w:val="a5"/>
        <w:numPr>
          <w:ilvl w:val="0"/>
          <w:numId w:val="20"/>
        </w:numPr>
        <w:ind w:leftChars="0"/>
        <w:jc w:val="left"/>
        <w:rPr>
          <w:szCs w:val="21"/>
          <w:u w:val="double"/>
        </w:rPr>
      </w:pPr>
      <w:r>
        <w:rPr>
          <w:rFonts w:hint="eastAsia"/>
          <w:szCs w:val="21"/>
        </w:rPr>
        <w:t xml:space="preserve">　</w:t>
      </w:r>
      <w:r w:rsidRPr="003C1B39">
        <w:rPr>
          <w:rFonts w:hint="eastAsia"/>
          <w:szCs w:val="21"/>
          <w:u w:val="double"/>
        </w:rPr>
        <w:t>４０歳代男性のＣＰＡ事案、事前管制で４件収容不能だった症例。</w:t>
      </w:r>
    </w:p>
    <w:p w:rsidR="003C1B39" w:rsidRDefault="004977D9" w:rsidP="00966C01">
      <w:pPr>
        <w:pStyle w:val="a5"/>
        <w:ind w:leftChars="0" w:left="570"/>
        <w:jc w:val="left"/>
        <w:rPr>
          <w:szCs w:val="21"/>
        </w:rPr>
      </w:pPr>
      <w:r>
        <w:rPr>
          <w:rFonts w:hint="eastAsia"/>
          <w:szCs w:val="21"/>
        </w:rPr>
        <w:t xml:space="preserve">　　　　　　　　　　　　　　　　　　　　　</w:t>
      </w:r>
      <w:r w:rsidR="00450022">
        <w:rPr>
          <w:rFonts w:hint="eastAsia"/>
          <w:szCs w:val="21"/>
        </w:rPr>
        <w:t>（重症以上</w:t>
      </w:r>
      <w:r w:rsidR="00D148D4">
        <w:rPr>
          <w:rFonts w:hint="eastAsia"/>
          <w:szCs w:val="21"/>
        </w:rPr>
        <w:t>、医療機関照会５件）</w:t>
      </w:r>
    </w:p>
    <w:p w:rsidR="003C1B39" w:rsidRPr="003C1B39" w:rsidRDefault="003C1B39" w:rsidP="00966C01">
      <w:pPr>
        <w:pStyle w:val="a5"/>
        <w:ind w:leftChars="0" w:left="570"/>
        <w:jc w:val="left"/>
        <w:rPr>
          <w:szCs w:val="21"/>
        </w:rPr>
      </w:pPr>
      <w:r>
        <w:rPr>
          <w:rFonts w:hint="eastAsia"/>
          <w:szCs w:val="21"/>
        </w:rPr>
        <w:t>・活動に問題なし。</w:t>
      </w:r>
    </w:p>
    <w:p w:rsidR="003C1B39" w:rsidRPr="00D148D4" w:rsidRDefault="003C1B39" w:rsidP="00D148D4">
      <w:pPr>
        <w:jc w:val="left"/>
        <w:rPr>
          <w:szCs w:val="21"/>
        </w:rPr>
      </w:pPr>
    </w:p>
    <w:p w:rsidR="00EA48E9" w:rsidRDefault="000317EC" w:rsidP="00EA48E9">
      <w:pPr>
        <w:pStyle w:val="a5"/>
        <w:ind w:leftChars="0" w:left="570"/>
        <w:jc w:val="left"/>
        <w:rPr>
          <w:szCs w:val="21"/>
        </w:rPr>
      </w:pPr>
      <w:r>
        <w:rPr>
          <w:rFonts w:hint="eastAsia"/>
          <w:szCs w:val="21"/>
        </w:rPr>
        <w:t>次回　令和元年</w:t>
      </w:r>
      <w:r w:rsidR="000649D1">
        <w:rPr>
          <w:rFonts w:hint="eastAsia"/>
          <w:szCs w:val="21"/>
        </w:rPr>
        <w:t>９月３０日（月</w:t>
      </w:r>
      <w:r w:rsidR="00676503">
        <w:rPr>
          <w:rFonts w:hint="eastAsia"/>
          <w:szCs w:val="21"/>
        </w:rPr>
        <w:t>）１４</w:t>
      </w:r>
      <w:r>
        <w:rPr>
          <w:rFonts w:hint="eastAsia"/>
          <w:szCs w:val="21"/>
        </w:rPr>
        <w:t>時から</w:t>
      </w:r>
    </w:p>
    <w:p w:rsidR="00EA48E9" w:rsidRPr="00676503" w:rsidRDefault="00EA48E9" w:rsidP="00EA48E9">
      <w:pPr>
        <w:pStyle w:val="a5"/>
        <w:ind w:leftChars="0" w:left="570"/>
        <w:jc w:val="left"/>
        <w:rPr>
          <w:szCs w:val="21"/>
        </w:rPr>
      </w:pPr>
    </w:p>
    <w:sectPr w:rsidR="00EA48E9" w:rsidRPr="006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1D" w:rsidRDefault="00330F1D" w:rsidP="005D08A4">
      <w:r>
        <w:separator/>
      </w:r>
    </w:p>
  </w:endnote>
  <w:endnote w:type="continuationSeparator" w:id="0">
    <w:p w:rsidR="00330F1D" w:rsidRDefault="00330F1D" w:rsidP="005D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1D" w:rsidRDefault="00330F1D" w:rsidP="005D08A4">
      <w:r>
        <w:separator/>
      </w:r>
    </w:p>
  </w:footnote>
  <w:footnote w:type="continuationSeparator" w:id="0">
    <w:p w:rsidR="00330F1D" w:rsidRDefault="00330F1D" w:rsidP="005D0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53E"/>
    <w:multiLevelType w:val="hybridMultilevel"/>
    <w:tmpl w:val="FFF4DED6"/>
    <w:lvl w:ilvl="0" w:tplc="8760CE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54720B"/>
    <w:multiLevelType w:val="hybridMultilevel"/>
    <w:tmpl w:val="B742E9FA"/>
    <w:lvl w:ilvl="0" w:tplc="62189756">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63F1DEC"/>
    <w:multiLevelType w:val="hybridMultilevel"/>
    <w:tmpl w:val="95820DE4"/>
    <w:lvl w:ilvl="0" w:tplc="033E992E">
      <w:start w:val="1"/>
      <w:numFmt w:val="decimalEnclosedCircle"/>
      <w:lvlText w:val="%1"/>
      <w:lvlJc w:val="left"/>
      <w:pPr>
        <w:ind w:left="570" w:hanging="360"/>
      </w:pPr>
      <w:rPr>
        <w:rFonts w:hint="default"/>
      </w:rPr>
    </w:lvl>
    <w:lvl w:ilvl="1" w:tplc="3BE41B8A">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6C5FE2"/>
    <w:multiLevelType w:val="hybridMultilevel"/>
    <w:tmpl w:val="181A1C24"/>
    <w:lvl w:ilvl="0" w:tplc="DB669AFA">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0D65FE"/>
    <w:multiLevelType w:val="hybridMultilevel"/>
    <w:tmpl w:val="87D455CC"/>
    <w:lvl w:ilvl="0" w:tplc="6218975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E70472"/>
    <w:multiLevelType w:val="hybridMultilevel"/>
    <w:tmpl w:val="547A2CD8"/>
    <w:lvl w:ilvl="0" w:tplc="6218975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CA5B62"/>
    <w:multiLevelType w:val="hybridMultilevel"/>
    <w:tmpl w:val="660A2CA0"/>
    <w:lvl w:ilvl="0" w:tplc="D61A3D2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50237"/>
    <w:multiLevelType w:val="hybridMultilevel"/>
    <w:tmpl w:val="70B2BB80"/>
    <w:lvl w:ilvl="0" w:tplc="0A5A8BC6">
      <w:start w:val="1"/>
      <w:numFmt w:val="decimalEnclosedCircle"/>
      <w:lvlText w:val="%1"/>
      <w:lvlJc w:val="left"/>
      <w:pPr>
        <w:ind w:left="570" w:hanging="360"/>
      </w:pPr>
      <w:rPr>
        <w:rFonts w:hint="default"/>
      </w:rPr>
    </w:lvl>
    <w:lvl w:ilvl="1" w:tplc="B9C8C1B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4035C5"/>
    <w:multiLevelType w:val="hybridMultilevel"/>
    <w:tmpl w:val="07ACD2FA"/>
    <w:lvl w:ilvl="0" w:tplc="6218975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AF2A42"/>
    <w:multiLevelType w:val="hybridMultilevel"/>
    <w:tmpl w:val="672ED8EA"/>
    <w:lvl w:ilvl="0" w:tplc="0896D366">
      <w:start w:val="4"/>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0" w15:restartNumberingAfterBreak="0">
    <w:nsid w:val="3DDC5B3C"/>
    <w:multiLevelType w:val="hybridMultilevel"/>
    <w:tmpl w:val="34CCC60C"/>
    <w:lvl w:ilvl="0" w:tplc="621897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1E516B"/>
    <w:multiLevelType w:val="hybridMultilevel"/>
    <w:tmpl w:val="E9EA537C"/>
    <w:lvl w:ilvl="0" w:tplc="8AE043B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43110EE"/>
    <w:multiLevelType w:val="hybridMultilevel"/>
    <w:tmpl w:val="59B6F2A6"/>
    <w:lvl w:ilvl="0" w:tplc="219244EA">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52F40C8"/>
    <w:multiLevelType w:val="hybridMultilevel"/>
    <w:tmpl w:val="3470F4E2"/>
    <w:lvl w:ilvl="0" w:tplc="2AEE564C">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54F8A"/>
    <w:multiLevelType w:val="hybridMultilevel"/>
    <w:tmpl w:val="4956B882"/>
    <w:lvl w:ilvl="0" w:tplc="62189756">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C6276E2"/>
    <w:multiLevelType w:val="hybridMultilevel"/>
    <w:tmpl w:val="662E6568"/>
    <w:lvl w:ilvl="0" w:tplc="0AD29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E5470"/>
    <w:multiLevelType w:val="hybridMultilevel"/>
    <w:tmpl w:val="40EE6554"/>
    <w:lvl w:ilvl="0" w:tplc="21B8039E">
      <w:start w:val="1"/>
      <w:numFmt w:val="decimalEnclosedCircle"/>
      <w:lvlText w:val="%1"/>
      <w:lvlJc w:val="left"/>
      <w:pPr>
        <w:ind w:left="570" w:hanging="36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99762D"/>
    <w:multiLevelType w:val="hybridMultilevel"/>
    <w:tmpl w:val="37041F08"/>
    <w:lvl w:ilvl="0" w:tplc="EC08AD42">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EAD3F8B"/>
    <w:multiLevelType w:val="hybridMultilevel"/>
    <w:tmpl w:val="D9321452"/>
    <w:lvl w:ilvl="0" w:tplc="64B4A2CC">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05A046B"/>
    <w:multiLevelType w:val="hybridMultilevel"/>
    <w:tmpl w:val="BF525B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6"/>
  </w:num>
  <w:num w:numId="4">
    <w:abstractNumId w:val="13"/>
  </w:num>
  <w:num w:numId="5">
    <w:abstractNumId w:val="16"/>
  </w:num>
  <w:num w:numId="6">
    <w:abstractNumId w:val="0"/>
  </w:num>
  <w:num w:numId="7">
    <w:abstractNumId w:val="17"/>
  </w:num>
  <w:num w:numId="8">
    <w:abstractNumId w:val="10"/>
  </w:num>
  <w:num w:numId="9">
    <w:abstractNumId w:val="12"/>
  </w:num>
  <w:num w:numId="10">
    <w:abstractNumId w:val="19"/>
  </w:num>
  <w:num w:numId="11">
    <w:abstractNumId w:val="1"/>
  </w:num>
  <w:num w:numId="12">
    <w:abstractNumId w:val="8"/>
  </w:num>
  <w:num w:numId="13">
    <w:abstractNumId w:val="5"/>
  </w:num>
  <w:num w:numId="14">
    <w:abstractNumId w:val="14"/>
  </w:num>
  <w:num w:numId="15">
    <w:abstractNumId w:val="4"/>
  </w:num>
  <w:num w:numId="16">
    <w:abstractNumId w:val="2"/>
  </w:num>
  <w:num w:numId="17">
    <w:abstractNumId w:val="11"/>
  </w:num>
  <w:num w:numId="18">
    <w:abstractNumId w:val="15"/>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43"/>
    <w:rsid w:val="0000165E"/>
    <w:rsid w:val="000032ED"/>
    <w:rsid w:val="000051C0"/>
    <w:rsid w:val="0001101F"/>
    <w:rsid w:val="00011135"/>
    <w:rsid w:val="00015FA3"/>
    <w:rsid w:val="00023E54"/>
    <w:rsid w:val="000317EC"/>
    <w:rsid w:val="000379C8"/>
    <w:rsid w:val="0004587D"/>
    <w:rsid w:val="00046114"/>
    <w:rsid w:val="00056074"/>
    <w:rsid w:val="00061D8D"/>
    <w:rsid w:val="000649D1"/>
    <w:rsid w:val="00070618"/>
    <w:rsid w:val="00076722"/>
    <w:rsid w:val="000946F3"/>
    <w:rsid w:val="00096EB6"/>
    <w:rsid w:val="000A7ABD"/>
    <w:rsid w:val="000B0970"/>
    <w:rsid w:val="000B3AFC"/>
    <w:rsid w:val="000B45FA"/>
    <w:rsid w:val="000D2154"/>
    <w:rsid w:val="000D433C"/>
    <w:rsid w:val="000D7D02"/>
    <w:rsid w:val="000E082C"/>
    <w:rsid w:val="000F2241"/>
    <w:rsid w:val="000F2FFF"/>
    <w:rsid w:val="000F4E09"/>
    <w:rsid w:val="000F5CB6"/>
    <w:rsid w:val="00123694"/>
    <w:rsid w:val="001479FD"/>
    <w:rsid w:val="0015283A"/>
    <w:rsid w:val="001672AF"/>
    <w:rsid w:val="001856F6"/>
    <w:rsid w:val="00187FFA"/>
    <w:rsid w:val="001A2270"/>
    <w:rsid w:val="001A27CB"/>
    <w:rsid w:val="001A3210"/>
    <w:rsid w:val="001A4DC4"/>
    <w:rsid w:val="001C1283"/>
    <w:rsid w:val="001C1442"/>
    <w:rsid w:val="001C1715"/>
    <w:rsid w:val="001D50C1"/>
    <w:rsid w:val="001D767C"/>
    <w:rsid w:val="001E0498"/>
    <w:rsid w:val="001E54AE"/>
    <w:rsid w:val="001F179B"/>
    <w:rsid w:val="001F3B17"/>
    <w:rsid w:val="002008CB"/>
    <w:rsid w:val="002043B6"/>
    <w:rsid w:val="00205DF4"/>
    <w:rsid w:val="00211560"/>
    <w:rsid w:val="0021354D"/>
    <w:rsid w:val="0021454E"/>
    <w:rsid w:val="002146ED"/>
    <w:rsid w:val="00214C7B"/>
    <w:rsid w:val="002157C5"/>
    <w:rsid w:val="0023329A"/>
    <w:rsid w:val="00242814"/>
    <w:rsid w:val="0025136A"/>
    <w:rsid w:val="002749BC"/>
    <w:rsid w:val="002968A2"/>
    <w:rsid w:val="00296E91"/>
    <w:rsid w:val="002A5C38"/>
    <w:rsid w:val="002B19D6"/>
    <w:rsid w:val="002B5A1A"/>
    <w:rsid w:val="002C1366"/>
    <w:rsid w:val="002E054C"/>
    <w:rsid w:val="002E116D"/>
    <w:rsid w:val="00304D2C"/>
    <w:rsid w:val="00305591"/>
    <w:rsid w:val="003163D8"/>
    <w:rsid w:val="003166ED"/>
    <w:rsid w:val="003301B4"/>
    <w:rsid w:val="00330F1D"/>
    <w:rsid w:val="00343A86"/>
    <w:rsid w:val="0034594E"/>
    <w:rsid w:val="00347B69"/>
    <w:rsid w:val="00361ABF"/>
    <w:rsid w:val="00363974"/>
    <w:rsid w:val="00366087"/>
    <w:rsid w:val="00377080"/>
    <w:rsid w:val="003847B2"/>
    <w:rsid w:val="003A3C6A"/>
    <w:rsid w:val="003A5001"/>
    <w:rsid w:val="003B71A4"/>
    <w:rsid w:val="003C1B39"/>
    <w:rsid w:val="003C1CE1"/>
    <w:rsid w:val="00403F5D"/>
    <w:rsid w:val="004074BE"/>
    <w:rsid w:val="004175E4"/>
    <w:rsid w:val="00420DCE"/>
    <w:rsid w:val="00424EB0"/>
    <w:rsid w:val="00442A27"/>
    <w:rsid w:val="00450022"/>
    <w:rsid w:val="00464B71"/>
    <w:rsid w:val="00465661"/>
    <w:rsid w:val="00467727"/>
    <w:rsid w:val="004704E4"/>
    <w:rsid w:val="00470C3B"/>
    <w:rsid w:val="004809FA"/>
    <w:rsid w:val="00486C2A"/>
    <w:rsid w:val="004977D9"/>
    <w:rsid w:val="004A093E"/>
    <w:rsid w:val="004A4DAE"/>
    <w:rsid w:val="004D0EAD"/>
    <w:rsid w:val="004D4F32"/>
    <w:rsid w:val="005010A4"/>
    <w:rsid w:val="00506E92"/>
    <w:rsid w:val="005102EE"/>
    <w:rsid w:val="00510A7B"/>
    <w:rsid w:val="00515153"/>
    <w:rsid w:val="0052687F"/>
    <w:rsid w:val="00536B6F"/>
    <w:rsid w:val="00537A4F"/>
    <w:rsid w:val="00545878"/>
    <w:rsid w:val="00561159"/>
    <w:rsid w:val="00574ED3"/>
    <w:rsid w:val="00581E54"/>
    <w:rsid w:val="00592D38"/>
    <w:rsid w:val="005A002C"/>
    <w:rsid w:val="005A7EC9"/>
    <w:rsid w:val="005B098A"/>
    <w:rsid w:val="005C29BC"/>
    <w:rsid w:val="005D08A4"/>
    <w:rsid w:val="005D1E6C"/>
    <w:rsid w:val="005D7D71"/>
    <w:rsid w:val="005E209F"/>
    <w:rsid w:val="005E608C"/>
    <w:rsid w:val="005E7AD9"/>
    <w:rsid w:val="005F242E"/>
    <w:rsid w:val="00602E30"/>
    <w:rsid w:val="0060402C"/>
    <w:rsid w:val="00605FA7"/>
    <w:rsid w:val="0060734D"/>
    <w:rsid w:val="00612C70"/>
    <w:rsid w:val="00627388"/>
    <w:rsid w:val="00632A1D"/>
    <w:rsid w:val="00641D5E"/>
    <w:rsid w:val="00650F3A"/>
    <w:rsid w:val="00654DF6"/>
    <w:rsid w:val="0066023E"/>
    <w:rsid w:val="00674413"/>
    <w:rsid w:val="00676503"/>
    <w:rsid w:val="00676DDF"/>
    <w:rsid w:val="00693599"/>
    <w:rsid w:val="006A1BEF"/>
    <w:rsid w:val="006A7BD1"/>
    <w:rsid w:val="006B1BB3"/>
    <w:rsid w:val="006B5996"/>
    <w:rsid w:val="006C2E5F"/>
    <w:rsid w:val="006C77F4"/>
    <w:rsid w:val="006F3058"/>
    <w:rsid w:val="007030CC"/>
    <w:rsid w:val="007032AB"/>
    <w:rsid w:val="00705102"/>
    <w:rsid w:val="00711BD7"/>
    <w:rsid w:val="00731E07"/>
    <w:rsid w:val="007378EB"/>
    <w:rsid w:val="00751314"/>
    <w:rsid w:val="00751625"/>
    <w:rsid w:val="0076726D"/>
    <w:rsid w:val="007678D8"/>
    <w:rsid w:val="00770522"/>
    <w:rsid w:val="00776A51"/>
    <w:rsid w:val="00786105"/>
    <w:rsid w:val="00794D59"/>
    <w:rsid w:val="007A6358"/>
    <w:rsid w:val="007A6F85"/>
    <w:rsid w:val="007B4F60"/>
    <w:rsid w:val="007C265F"/>
    <w:rsid w:val="007C2698"/>
    <w:rsid w:val="007E1A9B"/>
    <w:rsid w:val="007F0FF3"/>
    <w:rsid w:val="008116F5"/>
    <w:rsid w:val="00816BED"/>
    <w:rsid w:val="00822FC1"/>
    <w:rsid w:val="00827E31"/>
    <w:rsid w:val="008370E4"/>
    <w:rsid w:val="008378C0"/>
    <w:rsid w:val="00846AD0"/>
    <w:rsid w:val="008507F0"/>
    <w:rsid w:val="008546AD"/>
    <w:rsid w:val="00857848"/>
    <w:rsid w:val="00874109"/>
    <w:rsid w:val="00880CB6"/>
    <w:rsid w:val="00882D73"/>
    <w:rsid w:val="00887488"/>
    <w:rsid w:val="0089103B"/>
    <w:rsid w:val="0089135D"/>
    <w:rsid w:val="008974A8"/>
    <w:rsid w:val="008A227B"/>
    <w:rsid w:val="008B72AA"/>
    <w:rsid w:val="008C02A9"/>
    <w:rsid w:val="008C20F2"/>
    <w:rsid w:val="008D1813"/>
    <w:rsid w:val="008F0CD5"/>
    <w:rsid w:val="008F23C2"/>
    <w:rsid w:val="008F287D"/>
    <w:rsid w:val="008F4FFE"/>
    <w:rsid w:val="009252CB"/>
    <w:rsid w:val="00936853"/>
    <w:rsid w:val="00936C5E"/>
    <w:rsid w:val="00966C01"/>
    <w:rsid w:val="0098435A"/>
    <w:rsid w:val="009A0837"/>
    <w:rsid w:val="009A26E8"/>
    <w:rsid w:val="009C277A"/>
    <w:rsid w:val="009C666A"/>
    <w:rsid w:val="009D3FE3"/>
    <w:rsid w:val="009E4504"/>
    <w:rsid w:val="00A12545"/>
    <w:rsid w:val="00A1601E"/>
    <w:rsid w:val="00A2043E"/>
    <w:rsid w:val="00A2405A"/>
    <w:rsid w:val="00A27E05"/>
    <w:rsid w:val="00A37F76"/>
    <w:rsid w:val="00A47489"/>
    <w:rsid w:val="00A558FA"/>
    <w:rsid w:val="00A6026D"/>
    <w:rsid w:val="00A62C83"/>
    <w:rsid w:val="00A64684"/>
    <w:rsid w:val="00A6605A"/>
    <w:rsid w:val="00A67DC3"/>
    <w:rsid w:val="00A7694D"/>
    <w:rsid w:val="00A8091C"/>
    <w:rsid w:val="00A97872"/>
    <w:rsid w:val="00AB389D"/>
    <w:rsid w:val="00AB49EB"/>
    <w:rsid w:val="00AC4FF8"/>
    <w:rsid w:val="00AD55F1"/>
    <w:rsid w:val="00AF3796"/>
    <w:rsid w:val="00B036F2"/>
    <w:rsid w:val="00B118C4"/>
    <w:rsid w:val="00B12F9E"/>
    <w:rsid w:val="00B17A28"/>
    <w:rsid w:val="00B2505C"/>
    <w:rsid w:val="00B32417"/>
    <w:rsid w:val="00B60D60"/>
    <w:rsid w:val="00B63CC4"/>
    <w:rsid w:val="00B75404"/>
    <w:rsid w:val="00B756B7"/>
    <w:rsid w:val="00B77FEF"/>
    <w:rsid w:val="00B9471D"/>
    <w:rsid w:val="00BA5B76"/>
    <w:rsid w:val="00BB27E9"/>
    <w:rsid w:val="00BB5DAF"/>
    <w:rsid w:val="00BD2EF5"/>
    <w:rsid w:val="00BD5913"/>
    <w:rsid w:val="00BD7D60"/>
    <w:rsid w:val="00C0690B"/>
    <w:rsid w:val="00C11AE3"/>
    <w:rsid w:val="00C31FA0"/>
    <w:rsid w:val="00C32903"/>
    <w:rsid w:val="00C65DD0"/>
    <w:rsid w:val="00C72716"/>
    <w:rsid w:val="00C8090E"/>
    <w:rsid w:val="00C91AD2"/>
    <w:rsid w:val="00CA55D3"/>
    <w:rsid w:val="00CD23D1"/>
    <w:rsid w:val="00CD64DC"/>
    <w:rsid w:val="00CE43CA"/>
    <w:rsid w:val="00CE45D8"/>
    <w:rsid w:val="00CF75AE"/>
    <w:rsid w:val="00CF7EF4"/>
    <w:rsid w:val="00D10443"/>
    <w:rsid w:val="00D1047B"/>
    <w:rsid w:val="00D148D4"/>
    <w:rsid w:val="00D16015"/>
    <w:rsid w:val="00D30482"/>
    <w:rsid w:val="00D30F67"/>
    <w:rsid w:val="00D35B23"/>
    <w:rsid w:val="00D35CA2"/>
    <w:rsid w:val="00D53802"/>
    <w:rsid w:val="00D605C7"/>
    <w:rsid w:val="00D626E5"/>
    <w:rsid w:val="00D71A53"/>
    <w:rsid w:val="00D91A27"/>
    <w:rsid w:val="00D97949"/>
    <w:rsid w:val="00DA0194"/>
    <w:rsid w:val="00DA2FD5"/>
    <w:rsid w:val="00DC7FAA"/>
    <w:rsid w:val="00DD2683"/>
    <w:rsid w:val="00DF4F8B"/>
    <w:rsid w:val="00E02240"/>
    <w:rsid w:val="00E04F62"/>
    <w:rsid w:val="00E1283C"/>
    <w:rsid w:val="00E268CF"/>
    <w:rsid w:val="00E35E06"/>
    <w:rsid w:val="00E40B69"/>
    <w:rsid w:val="00E40E36"/>
    <w:rsid w:val="00E53F83"/>
    <w:rsid w:val="00E5520E"/>
    <w:rsid w:val="00E60C67"/>
    <w:rsid w:val="00E70A07"/>
    <w:rsid w:val="00E80F91"/>
    <w:rsid w:val="00E81A62"/>
    <w:rsid w:val="00E97E9F"/>
    <w:rsid w:val="00EA48E9"/>
    <w:rsid w:val="00EA5C3D"/>
    <w:rsid w:val="00EA791F"/>
    <w:rsid w:val="00EB049B"/>
    <w:rsid w:val="00EB5161"/>
    <w:rsid w:val="00EB7AB9"/>
    <w:rsid w:val="00EC2AA5"/>
    <w:rsid w:val="00EC4B27"/>
    <w:rsid w:val="00ED3A52"/>
    <w:rsid w:val="00EE318B"/>
    <w:rsid w:val="00EE353C"/>
    <w:rsid w:val="00EF1079"/>
    <w:rsid w:val="00EF5C95"/>
    <w:rsid w:val="00EF7EFC"/>
    <w:rsid w:val="00F0658B"/>
    <w:rsid w:val="00F11ABF"/>
    <w:rsid w:val="00F2121F"/>
    <w:rsid w:val="00F232A2"/>
    <w:rsid w:val="00F27974"/>
    <w:rsid w:val="00F32F6F"/>
    <w:rsid w:val="00F43657"/>
    <w:rsid w:val="00F52BA4"/>
    <w:rsid w:val="00F56716"/>
    <w:rsid w:val="00F60733"/>
    <w:rsid w:val="00F73C50"/>
    <w:rsid w:val="00F761A3"/>
    <w:rsid w:val="00F8609D"/>
    <w:rsid w:val="00F862F0"/>
    <w:rsid w:val="00F87CFC"/>
    <w:rsid w:val="00FB3CFD"/>
    <w:rsid w:val="00FC0224"/>
    <w:rsid w:val="00FC2988"/>
    <w:rsid w:val="00FD0D14"/>
    <w:rsid w:val="00FD287D"/>
    <w:rsid w:val="00FD325E"/>
    <w:rsid w:val="00FD414D"/>
    <w:rsid w:val="00FD5478"/>
    <w:rsid w:val="00FD6856"/>
    <w:rsid w:val="00FE3190"/>
    <w:rsid w:val="00FE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61A36"/>
  <w15:docId w15:val="{939306C7-71EB-4259-A4E0-F6242D80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0443"/>
  </w:style>
  <w:style w:type="character" w:customStyle="1" w:styleId="a4">
    <w:name w:val="日付 (文字)"/>
    <w:basedOn w:val="a0"/>
    <w:link w:val="a3"/>
    <w:uiPriority w:val="99"/>
    <w:semiHidden/>
    <w:rsid w:val="00D10443"/>
  </w:style>
  <w:style w:type="paragraph" w:styleId="a5">
    <w:name w:val="List Paragraph"/>
    <w:basedOn w:val="a"/>
    <w:uiPriority w:val="34"/>
    <w:qFormat/>
    <w:rsid w:val="00D626E5"/>
    <w:pPr>
      <w:ind w:leftChars="400" w:left="840"/>
    </w:pPr>
  </w:style>
  <w:style w:type="paragraph" w:styleId="a6">
    <w:name w:val="header"/>
    <w:basedOn w:val="a"/>
    <w:link w:val="a7"/>
    <w:uiPriority w:val="99"/>
    <w:unhideWhenUsed/>
    <w:rsid w:val="005D08A4"/>
    <w:pPr>
      <w:tabs>
        <w:tab w:val="center" w:pos="4252"/>
        <w:tab w:val="right" w:pos="8504"/>
      </w:tabs>
      <w:snapToGrid w:val="0"/>
    </w:pPr>
  </w:style>
  <w:style w:type="character" w:customStyle="1" w:styleId="a7">
    <w:name w:val="ヘッダー (文字)"/>
    <w:basedOn w:val="a0"/>
    <w:link w:val="a6"/>
    <w:uiPriority w:val="99"/>
    <w:rsid w:val="005D08A4"/>
  </w:style>
  <w:style w:type="paragraph" w:styleId="a8">
    <w:name w:val="footer"/>
    <w:basedOn w:val="a"/>
    <w:link w:val="a9"/>
    <w:uiPriority w:val="99"/>
    <w:unhideWhenUsed/>
    <w:rsid w:val="005D08A4"/>
    <w:pPr>
      <w:tabs>
        <w:tab w:val="center" w:pos="4252"/>
        <w:tab w:val="right" w:pos="8504"/>
      </w:tabs>
      <w:snapToGrid w:val="0"/>
    </w:pPr>
  </w:style>
  <w:style w:type="character" w:customStyle="1" w:styleId="a9">
    <w:name w:val="フッター (文字)"/>
    <w:basedOn w:val="a0"/>
    <w:link w:val="a8"/>
    <w:uiPriority w:val="99"/>
    <w:rsid w:val="005D08A4"/>
  </w:style>
  <w:style w:type="paragraph" w:styleId="aa">
    <w:name w:val="Balloon Text"/>
    <w:basedOn w:val="a"/>
    <w:link w:val="ab"/>
    <w:uiPriority w:val="99"/>
    <w:semiHidden/>
    <w:unhideWhenUsed/>
    <w:rsid w:val="00B947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86CA-179B-4B24-9CC0-B180A71D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剛</dc:creator>
  <cp:lastModifiedBy>小山市</cp:lastModifiedBy>
  <cp:revision>8</cp:revision>
  <cp:lastPrinted>2019-09-26T10:23:00Z</cp:lastPrinted>
  <dcterms:created xsi:type="dcterms:W3CDTF">2019-09-26T12:40:00Z</dcterms:created>
  <dcterms:modified xsi:type="dcterms:W3CDTF">2019-09-28T01:41:00Z</dcterms:modified>
</cp:coreProperties>
</file>